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E205" w14:textId="77777777" w:rsidR="00BA4D45" w:rsidRPr="00BA4D45" w:rsidRDefault="00BA4D45" w:rsidP="00BA4D45">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BA4D45">
        <w:rPr>
          <w:rFonts w:ascii="Segoe UI" w:eastAsia="Times New Roman" w:hAnsi="Segoe UI" w:cs="Segoe UI"/>
          <w:b/>
          <w:bCs/>
          <w:kern w:val="36"/>
          <w:sz w:val="48"/>
          <w:szCs w:val="48"/>
          <w14:ligatures w14:val="none"/>
        </w:rPr>
        <w:t>DIVISION 0 – PROCUREMENT &amp; CONTRACTING REQUIREMENTS</w:t>
      </w:r>
    </w:p>
    <w:p w14:paraId="3B6B9B14"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7D5F200">
          <v:rect id="_x0000_i1025" style="width:0;height:1.5pt" o:hralign="center" o:hrstd="t" o:hr="t" fillcolor="#a0a0a0" stroked="f"/>
        </w:pict>
      </w:r>
    </w:p>
    <w:p w14:paraId="0927F7A5" w14:textId="649F7615"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Project:</w:t>
      </w:r>
      <w:r w:rsidRPr="00BA4D45">
        <w:rPr>
          <w:rFonts w:ascii="Segoe UI" w:eastAsia="Times New Roman" w:hAnsi="Segoe UI" w:cs="Segoe UI"/>
          <w:kern w:val="0"/>
          <w:sz w:val="21"/>
          <w:szCs w:val="21"/>
          <w14:ligatures w14:val="none"/>
        </w:rPr>
        <w:t xml:space="preserve"> Kona Community Hospital – Imaging and Re</w:t>
      </w:r>
      <w:r w:rsidR="00D474C7">
        <w:rPr>
          <w:rFonts w:ascii="Segoe UI" w:eastAsia="Times New Roman" w:hAnsi="Segoe UI" w:cs="Segoe UI"/>
          <w:kern w:val="0"/>
          <w:sz w:val="21"/>
          <w:szCs w:val="21"/>
          <w14:ligatures w14:val="none"/>
        </w:rPr>
        <w:t>frigerator/Freezer</w:t>
      </w:r>
      <w:r w:rsidRPr="00BA4D45">
        <w:rPr>
          <w:rFonts w:ascii="Segoe UI" w:eastAsia="Times New Roman" w:hAnsi="Segoe UI" w:cs="Segoe UI"/>
          <w:kern w:val="0"/>
          <w:sz w:val="21"/>
          <w:szCs w:val="21"/>
          <w14:ligatures w14:val="none"/>
        </w:rPr>
        <w:t xml:space="preserve"> Upgrade Projects</w:t>
      </w:r>
      <w:r w:rsidRPr="00BA4D45">
        <w:rPr>
          <w:rFonts w:ascii="Segoe UI" w:eastAsia="Times New Roman" w:hAnsi="Segoe UI" w:cs="Segoe UI"/>
          <w:kern w:val="0"/>
          <w:sz w:val="21"/>
          <w:szCs w:val="21"/>
          <w14:ligatures w14:val="none"/>
        </w:rPr>
        <w:br/>
      </w:r>
      <w:r w:rsidRPr="00BA4D45">
        <w:rPr>
          <w:rFonts w:ascii="Segoe UI" w:eastAsia="Times New Roman" w:hAnsi="Segoe UI" w:cs="Segoe UI"/>
          <w:b/>
          <w:bCs/>
          <w:kern w:val="0"/>
          <w:sz w:val="21"/>
          <w:szCs w:val="21"/>
          <w14:ligatures w14:val="none"/>
        </w:rPr>
        <w:t>Owner:</w:t>
      </w:r>
      <w:r w:rsidRPr="00BA4D45">
        <w:rPr>
          <w:rFonts w:ascii="Segoe UI" w:eastAsia="Times New Roman" w:hAnsi="Segoe UI" w:cs="Segoe UI"/>
          <w:kern w:val="0"/>
          <w:sz w:val="21"/>
          <w:szCs w:val="21"/>
          <w14:ligatures w14:val="none"/>
        </w:rPr>
        <w:t xml:space="preserve"> Hawaii Health Systems Corporation (HHSC)</w:t>
      </w:r>
      <w:r w:rsidRPr="00BA4D45">
        <w:rPr>
          <w:rFonts w:ascii="Segoe UI" w:eastAsia="Times New Roman" w:hAnsi="Segoe UI" w:cs="Segoe UI"/>
          <w:kern w:val="0"/>
          <w:sz w:val="21"/>
          <w:szCs w:val="21"/>
          <w14:ligatures w14:val="none"/>
        </w:rPr>
        <w:br/>
      </w:r>
      <w:r w:rsidRPr="00BA4D45">
        <w:rPr>
          <w:rFonts w:ascii="Segoe UI" w:eastAsia="Times New Roman" w:hAnsi="Segoe UI" w:cs="Segoe UI"/>
          <w:b/>
          <w:bCs/>
          <w:kern w:val="0"/>
          <w:sz w:val="21"/>
          <w:szCs w:val="21"/>
          <w14:ligatures w14:val="none"/>
        </w:rPr>
        <w:t>Location:</w:t>
      </w:r>
      <w:r w:rsidRPr="00BA4D45">
        <w:rPr>
          <w:rFonts w:ascii="Segoe UI" w:eastAsia="Times New Roman" w:hAnsi="Segoe UI" w:cs="Segoe UI"/>
          <w:kern w:val="0"/>
          <w:sz w:val="21"/>
          <w:szCs w:val="21"/>
          <w14:ligatures w14:val="none"/>
        </w:rPr>
        <w:t xml:space="preserve"> 79-1019 </w:t>
      </w:r>
      <w:proofErr w:type="spellStart"/>
      <w:r w:rsidRPr="00BA4D45">
        <w:rPr>
          <w:rFonts w:ascii="Segoe UI" w:eastAsia="Times New Roman" w:hAnsi="Segoe UI" w:cs="Segoe UI"/>
          <w:kern w:val="0"/>
          <w:sz w:val="21"/>
          <w:szCs w:val="21"/>
          <w14:ligatures w14:val="none"/>
        </w:rPr>
        <w:t>Haukapila</w:t>
      </w:r>
      <w:proofErr w:type="spellEnd"/>
      <w:r w:rsidRPr="00BA4D45">
        <w:rPr>
          <w:rFonts w:ascii="Segoe UI" w:eastAsia="Times New Roman" w:hAnsi="Segoe UI" w:cs="Segoe UI"/>
          <w:kern w:val="0"/>
          <w:sz w:val="21"/>
          <w:szCs w:val="21"/>
          <w14:ligatures w14:val="none"/>
        </w:rPr>
        <w:t xml:space="preserve"> Street, Kealakekua, HI 96750</w:t>
      </w:r>
      <w:r w:rsidRPr="00BA4D45">
        <w:rPr>
          <w:rFonts w:ascii="Segoe UI" w:eastAsia="Times New Roman" w:hAnsi="Segoe UI" w:cs="Segoe UI"/>
          <w:kern w:val="0"/>
          <w:sz w:val="21"/>
          <w:szCs w:val="21"/>
          <w14:ligatures w14:val="none"/>
        </w:rPr>
        <w:br/>
      </w:r>
      <w:r w:rsidRPr="00BA4D45">
        <w:rPr>
          <w:rFonts w:ascii="Segoe UI" w:eastAsia="Times New Roman" w:hAnsi="Segoe UI" w:cs="Segoe UI"/>
          <w:b/>
          <w:bCs/>
          <w:kern w:val="0"/>
          <w:sz w:val="21"/>
          <w:szCs w:val="21"/>
          <w14:ligatures w14:val="none"/>
        </w:rPr>
        <w:t>RFP No.:</w:t>
      </w:r>
      <w:r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26-0306</w:t>
      </w:r>
      <w:r w:rsidRPr="00BA4D45">
        <w:rPr>
          <w:rFonts w:ascii="Segoe UI" w:eastAsia="Times New Roman" w:hAnsi="Segoe UI" w:cs="Segoe UI"/>
          <w:kern w:val="0"/>
          <w:sz w:val="21"/>
          <w:szCs w:val="21"/>
          <w14:ligatures w14:val="none"/>
        </w:rPr>
        <w:br/>
      </w:r>
      <w:r w:rsidRPr="00BA4D45">
        <w:rPr>
          <w:rFonts w:ascii="Segoe UI" w:eastAsia="Times New Roman" w:hAnsi="Segoe UI" w:cs="Segoe UI"/>
          <w:b/>
          <w:bCs/>
          <w:kern w:val="0"/>
          <w:sz w:val="21"/>
          <w:szCs w:val="21"/>
          <w14:ligatures w14:val="none"/>
        </w:rPr>
        <w:t>Date:</w:t>
      </w:r>
      <w:r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2-23-26</w:t>
      </w:r>
      <w:r w:rsidRPr="00BA4D45">
        <w:rPr>
          <w:rFonts w:ascii="Segoe UI" w:eastAsia="Times New Roman" w:hAnsi="Segoe UI" w:cs="Segoe UI"/>
          <w:kern w:val="0"/>
          <w:sz w:val="21"/>
          <w:szCs w:val="21"/>
          <w14:ligatures w14:val="none"/>
        </w:rPr>
        <w:br/>
      </w:r>
      <w:r w:rsidRPr="00BA4D45">
        <w:rPr>
          <w:rFonts w:ascii="Segoe UI" w:eastAsia="Times New Roman" w:hAnsi="Segoe UI" w:cs="Segoe UI"/>
          <w:b/>
          <w:bCs/>
          <w:kern w:val="0"/>
          <w:sz w:val="21"/>
          <w:szCs w:val="21"/>
          <w14:ligatures w14:val="none"/>
        </w:rPr>
        <w:t>Contact:</w:t>
      </w:r>
      <w:r w:rsidRPr="00BA4D45">
        <w:rPr>
          <w:rFonts w:ascii="Segoe UI" w:eastAsia="Times New Roman" w:hAnsi="Segoe UI" w:cs="Segoe UI"/>
          <w:kern w:val="0"/>
          <w:sz w:val="21"/>
          <w:szCs w:val="21"/>
          <w14:ligatures w14:val="none"/>
        </w:rPr>
        <w:t xml:space="preserve"> Yvonne S. Taylor, Senior Contracts Manager, </w:t>
      </w:r>
      <w:hyperlink r:id="rId6" w:history="1">
        <w:r w:rsidR="00E54303">
          <w:rPr>
            <w:rFonts w:ascii="Segoe UI" w:eastAsia="Times New Roman" w:hAnsi="Segoe UI" w:cs="Segoe UI"/>
            <w:color w:val="464FEB"/>
            <w:kern w:val="0"/>
            <w:sz w:val="21"/>
            <w:szCs w:val="21"/>
            <w14:ligatures w14:val="none"/>
          </w:rPr>
          <w:t>whrcontractsmgmt</w:t>
        </w:r>
        <w:r w:rsidR="00E54303" w:rsidRPr="00BA4D45">
          <w:rPr>
            <w:rFonts w:ascii="Segoe UI" w:eastAsia="Times New Roman" w:hAnsi="Segoe UI" w:cs="Segoe UI"/>
            <w:color w:val="464FEB"/>
            <w:kern w:val="0"/>
            <w:sz w:val="21"/>
            <w:szCs w:val="21"/>
            <w14:ligatures w14:val="none"/>
          </w:rPr>
          <w:t>@hhsc.org</w:t>
        </w:r>
      </w:hyperlink>
    </w:p>
    <w:p w14:paraId="5D543B5F"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5B195FC">
          <v:rect id="_x0000_i1026" style="width:0;height:1.5pt" o:hralign="center" o:hrstd="t" o:hr="t" fillcolor="#a0a0a0" stroked="f"/>
        </w:pict>
      </w:r>
    </w:p>
    <w:p w14:paraId="0376A1D4" w14:textId="77777777" w:rsidR="00BA4D45" w:rsidRPr="00BA4D45" w:rsidRDefault="00BA4D45" w:rsidP="00BA4D4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A4D45">
        <w:rPr>
          <w:rFonts w:ascii="Segoe UI" w:eastAsia="Times New Roman" w:hAnsi="Segoe UI" w:cs="Segoe UI"/>
          <w:b/>
          <w:bCs/>
          <w:kern w:val="0"/>
          <w:sz w:val="36"/>
          <w:szCs w:val="36"/>
          <w14:ligatures w14:val="none"/>
        </w:rPr>
        <w:t>Section 00100 – Instructions to Proposers</w:t>
      </w:r>
    </w:p>
    <w:p w14:paraId="792AEE38"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1. General Overview</w:t>
      </w:r>
    </w:p>
    <w:p w14:paraId="7F01E0FD" w14:textId="408A0F42"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 xml:space="preserve">This RFP is for a Design-Build (DB) contract for the KCH Imaging </w:t>
      </w:r>
      <w:r>
        <w:rPr>
          <w:rFonts w:ascii="Segoe UI" w:eastAsia="Times New Roman" w:hAnsi="Segoe UI" w:cs="Segoe UI"/>
          <w:kern w:val="0"/>
          <w:sz w:val="21"/>
          <w:szCs w:val="21"/>
          <w14:ligatures w14:val="none"/>
        </w:rPr>
        <w:t xml:space="preserve">Suites </w:t>
      </w:r>
      <w:r w:rsidRPr="00BA4D45">
        <w:rPr>
          <w:rFonts w:ascii="Segoe UI" w:eastAsia="Times New Roman" w:hAnsi="Segoe UI" w:cs="Segoe UI"/>
          <w:kern w:val="0"/>
          <w:sz w:val="21"/>
          <w:szCs w:val="21"/>
          <w14:ligatures w14:val="none"/>
        </w:rPr>
        <w:t>and Re</w:t>
      </w:r>
      <w:r>
        <w:rPr>
          <w:rFonts w:ascii="Segoe UI" w:eastAsia="Times New Roman" w:hAnsi="Segoe UI" w:cs="Segoe UI"/>
          <w:kern w:val="0"/>
          <w:sz w:val="21"/>
          <w:szCs w:val="21"/>
          <w14:ligatures w14:val="none"/>
        </w:rPr>
        <w:t>frigerator/freez</w:t>
      </w:r>
      <w:r w:rsidRPr="00BA4D45">
        <w:rPr>
          <w:rFonts w:ascii="Segoe UI" w:eastAsia="Times New Roman" w:hAnsi="Segoe UI" w:cs="Segoe UI"/>
          <w:kern w:val="0"/>
          <w:sz w:val="21"/>
          <w:szCs w:val="21"/>
          <w14:ligatures w14:val="none"/>
        </w:rPr>
        <w:t>er Upgrade Projects. Procurement will follow a two-phase, qualifications-based selection process with a Guaranteed Maximum Price (GMP) contract structure. All work must comply with HHSC, DAGS, and State of Hawaii requirements.</w:t>
      </w:r>
    </w:p>
    <w:p w14:paraId="0621337D"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8D3AFEC">
          <v:rect id="_x0000_i1027" style="width:0;height:1.5pt" o:hralign="center" o:hrstd="t" o:hr="t" fillcolor="#a0a0a0" stroked="f"/>
        </w:pict>
      </w:r>
    </w:p>
    <w:p w14:paraId="42C0F357"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2. Two-Phase DB Selection Process</w:t>
      </w:r>
    </w:p>
    <w:p w14:paraId="7F441B88" w14:textId="77777777"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Phase 1: Qualifications-Based Shortlisting</w:t>
      </w:r>
    </w:p>
    <w:p w14:paraId="72E122D2" w14:textId="77777777" w:rsidR="00BA4D45" w:rsidRPr="00BA4D45" w:rsidRDefault="00BA4D45" w:rsidP="00BA4D45">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Submit Statement of Qualifications (SOQ) addressing experience, team, technical approach, and past performance.</w:t>
      </w:r>
    </w:p>
    <w:p w14:paraId="4201BA37" w14:textId="77777777" w:rsidR="00BA4D45" w:rsidRPr="00BA4D45" w:rsidRDefault="00BA4D45" w:rsidP="00BA4D45">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Selection Committee scores SOQs using the published scoring matrix (see Section 00110).</w:t>
      </w:r>
    </w:p>
    <w:p w14:paraId="5751A76C" w14:textId="3DCCD723" w:rsidR="00BA4D45" w:rsidRPr="007830CC" w:rsidRDefault="00BA4D45" w:rsidP="007830CC">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 xml:space="preserve">Highest-ranked teams </w:t>
      </w:r>
      <w:r w:rsidR="007830CC" w:rsidRPr="007830CC">
        <w:rPr>
          <w:rFonts w:ascii="Segoe UI" w:eastAsia="Times New Roman" w:hAnsi="Segoe UI" w:cs="Segoe UI"/>
          <w:i/>
          <w:iCs/>
          <w:kern w:val="0"/>
          <w:sz w:val="21"/>
          <w:szCs w:val="21"/>
          <w14:ligatures w14:val="none"/>
        </w:rPr>
        <w:t>(anticipated to be 2–3, depending on the number and quality of SOQs received)</w:t>
      </w:r>
      <w:r w:rsidRPr="007830CC">
        <w:rPr>
          <w:rFonts w:ascii="Segoe UI" w:eastAsia="Times New Roman" w:hAnsi="Segoe UI" w:cs="Segoe UI"/>
          <w:kern w:val="0"/>
          <w:sz w:val="21"/>
          <w:szCs w:val="21"/>
          <w14:ligatures w14:val="none"/>
        </w:rPr>
        <w:t xml:space="preserve"> are shortlisted for Phase 2.</w:t>
      </w:r>
    </w:p>
    <w:p w14:paraId="7290B319" w14:textId="38066F6F"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 xml:space="preserve">Phase 2: Technical Proposal &amp; </w:t>
      </w:r>
      <w:r w:rsidR="00891BD0">
        <w:rPr>
          <w:rFonts w:ascii="Segoe UI" w:eastAsia="Times New Roman" w:hAnsi="Segoe UI" w:cs="Segoe UI"/>
          <w:b/>
          <w:bCs/>
          <w:kern w:val="0"/>
          <w:sz w:val="21"/>
          <w:szCs w:val="21"/>
          <w14:ligatures w14:val="none"/>
        </w:rPr>
        <w:t>Commercial Terms</w:t>
      </w:r>
      <w:r w:rsidR="008024C9">
        <w:rPr>
          <w:rFonts w:ascii="Segoe UI" w:eastAsia="Times New Roman" w:hAnsi="Segoe UI" w:cs="Segoe UI"/>
          <w:b/>
          <w:bCs/>
          <w:kern w:val="0"/>
          <w:sz w:val="21"/>
          <w:szCs w:val="21"/>
          <w14:ligatures w14:val="none"/>
        </w:rPr>
        <w:t xml:space="preserve"> Proposal</w:t>
      </w:r>
    </w:p>
    <w:p w14:paraId="3433B042" w14:textId="043BB3E6" w:rsidR="00BA4D45" w:rsidRPr="00BA4D45" w:rsidRDefault="0063143E" w:rsidP="00BA4D45">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63143E">
        <w:rPr>
          <w:rFonts w:ascii="Segoe UI" w:eastAsia="Times New Roman" w:hAnsi="Segoe UI" w:cs="Segoe UI"/>
          <w:kern w:val="0"/>
          <w:sz w:val="21"/>
          <w:szCs w:val="21"/>
          <w14:ligatures w14:val="none"/>
        </w:rPr>
        <w:t>Shortlisted teams shall submit a detailed Technical Proposal and Commercial Terms Proposal in accordance with the RFP. No Guaranteed Maximum Price (GMP) shall be submitted during the RFP phase.</w:t>
      </w:r>
      <w:r w:rsidR="00BA4D45" w:rsidRPr="00BA4D45">
        <w:rPr>
          <w:rFonts w:ascii="Segoe UI" w:eastAsia="Times New Roman" w:hAnsi="Segoe UI" w:cs="Segoe UI"/>
          <w:kern w:val="0"/>
          <w:sz w:val="21"/>
          <w:szCs w:val="21"/>
          <w14:ligatures w14:val="none"/>
        </w:rPr>
        <w:t>.</w:t>
      </w:r>
    </w:p>
    <w:p w14:paraId="3DFD964A" w14:textId="77777777" w:rsidR="00BA4D45" w:rsidRPr="00BA4D45" w:rsidRDefault="00BA4D45" w:rsidP="00BA4D45">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lastRenderedPageBreak/>
        <w:t>Proposals are evaluated using the scoring matrix (see Section 00110), including interviews if required.</w:t>
      </w:r>
    </w:p>
    <w:p w14:paraId="447B6535" w14:textId="77777777" w:rsidR="00BA4D45" w:rsidRPr="00BA4D45" w:rsidRDefault="00BA4D45" w:rsidP="00BA4D45">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Highest-scoring team is recommended for contract award.</w:t>
      </w:r>
    </w:p>
    <w:p w14:paraId="4CE6714E" w14:textId="77777777"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Interviews</w:t>
      </w:r>
    </w:p>
    <w:p w14:paraId="3F958904" w14:textId="77777777" w:rsidR="00BA4D45" w:rsidRPr="00BA4D45" w:rsidRDefault="00BA4D45" w:rsidP="00BA4D45">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At HHSC’s discretion, shortlisted teams may be invited to interviews/presentations as part of Phase 2 scoring.</w:t>
      </w:r>
    </w:p>
    <w:p w14:paraId="66B62376" w14:textId="77777777"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Award</w:t>
      </w:r>
    </w:p>
    <w:p w14:paraId="747B4ADE" w14:textId="77777777" w:rsidR="00BA4D45" w:rsidRPr="00BA4D45" w:rsidRDefault="00BA4D45" w:rsidP="00BA4D4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Award is made to the proposer with the highest combined score (qualifications, technical, price, schedule).</w:t>
      </w:r>
    </w:p>
    <w:p w14:paraId="38F42128" w14:textId="77777777" w:rsidR="00BA4D45" w:rsidRPr="00BA4D45" w:rsidRDefault="00BA4D45" w:rsidP="00BA4D45">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HHSC reserves the right to negotiate with the highest-ranked proposer and to reject any or all proposals.</w:t>
      </w:r>
    </w:p>
    <w:p w14:paraId="08A8D4C6"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C10E698">
          <v:rect id="_x0000_i1028" style="width:0;height:1.5pt" o:hralign="center" o:hrstd="t" o:hr="t" fillcolor="#a0a0a0" stroked="f"/>
        </w:pict>
      </w:r>
    </w:p>
    <w:p w14:paraId="048F41D1" w14:textId="5CF3FBE6" w:rsidR="00BA4D45" w:rsidRPr="00BA4D45" w:rsidRDefault="00BA4D45" w:rsidP="00E54303">
      <w:pPr>
        <w:spacing w:before="100" w:beforeAutospacing="1" w:after="100" w:afterAutospacing="1" w:line="300" w:lineRule="atLeast"/>
        <w:outlineLvl w:val="2"/>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7"/>
          <w:szCs w:val="27"/>
          <w14:ligatures w14:val="none"/>
        </w:rPr>
        <w:t xml:space="preserve">3. Scoring </w:t>
      </w:r>
      <w:r w:rsidRPr="00BA4D45">
        <w:rPr>
          <w:rFonts w:ascii="Segoe UI" w:eastAsia="Times New Roman" w:hAnsi="Segoe UI" w:cs="Segoe UI"/>
          <w:i/>
          <w:iCs/>
          <w:kern w:val="0"/>
          <w:sz w:val="21"/>
          <w:szCs w:val="21"/>
          <w14:ligatures w14:val="none"/>
        </w:rPr>
        <w:t xml:space="preserve">See Section 00110 for detailed evaluation criteria and scoring </w:t>
      </w:r>
      <w:r w:rsidR="007830CC">
        <w:rPr>
          <w:rFonts w:ascii="Segoe UI" w:eastAsia="Times New Roman" w:hAnsi="Segoe UI" w:cs="Segoe UI"/>
          <w:i/>
          <w:iCs/>
          <w:kern w:val="0"/>
          <w:sz w:val="21"/>
          <w:szCs w:val="21"/>
          <w14:ligatures w14:val="none"/>
        </w:rPr>
        <w:t>methodology</w:t>
      </w:r>
      <w:r w:rsidRPr="00BA4D45">
        <w:rPr>
          <w:rFonts w:ascii="Segoe UI" w:eastAsia="Times New Roman" w:hAnsi="Segoe UI" w:cs="Segoe UI"/>
          <w:i/>
          <w:iCs/>
          <w:kern w:val="0"/>
          <w:sz w:val="21"/>
          <w:szCs w:val="21"/>
          <w14:ligatures w14:val="none"/>
        </w:rPr>
        <w:t>.</w:t>
      </w:r>
    </w:p>
    <w:p w14:paraId="06DC9FC8"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F6B4AC8">
          <v:rect id="_x0000_i1029" style="width:0;height:1.5pt" o:hralign="center" o:hrstd="t" o:hr="t" fillcolor="#a0a0a0" stroked="f"/>
        </w:pict>
      </w:r>
    </w:p>
    <w:p w14:paraId="58EA7F9D"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4. Bid Security</w:t>
      </w:r>
    </w:p>
    <w:p w14:paraId="372EA093" w14:textId="6EB7BDAF" w:rsidR="00BA4D45" w:rsidRPr="00E81CAE" w:rsidRDefault="00623143" w:rsidP="00E81CAE">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623143">
        <w:rPr>
          <w:rFonts w:ascii="Segoe UI" w:eastAsia="Times New Roman" w:hAnsi="Segoe UI" w:cs="Segoe UI"/>
          <w:kern w:val="0"/>
          <w:sz w:val="21"/>
          <w:szCs w:val="21"/>
          <w14:ligatures w14:val="none"/>
        </w:rPr>
        <w:t>Bid security shall be in the amount of five percent (5%) of the proposed Commercial Terms Proposal</w:t>
      </w:r>
      <w:r w:rsidR="003833A9" w:rsidRPr="00BA4D45">
        <w:rPr>
          <w:rFonts w:ascii="Segoe UI" w:eastAsia="Times New Roman" w:hAnsi="Segoe UI" w:cs="Segoe UI"/>
          <w:kern w:val="0"/>
          <w:sz w:val="21"/>
          <w:szCs w:val="21"/>
          <w14:ligatures w14:val="none"/>
        </w:rPr>
        <w:t>, in the form of a bid bond, certified check, or cashier’s check</w:t>
      </w:r>
      <w:r w:rsidRPr="00623143">
        <w:rPr>
          <w:rFonts w:ascii="Segoe UI" w:eastAsia="Times New Roman" w:hAnsi="Segoe UI" w:cs="Segoe UI"/>
          <w:kern w:val="0"/>
          <w:sz w:val="21"/>
          <w:szCs w:val="21"/>
          <w14:ligatures w14:val="none"/>
        </w:rPr>
        <w:t>, if required by HHSC.</w:t>
      </w:r>
    </w:p>
    <w:p w14:paraId="12D2E885" w14:textId="77777777" w:rsidR="00BA4D45" w:rsidRPr="00BA4D45" w:rsidRDefault="00BA4D45" w:rsidP="00BA4D45">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Failure to provide bid security will result in rejection of the proposal.</w:t>
      </w:r>
    </w:p>
    <w:p w14:paraId="402EE3E0"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20B459">
          <v:rect id="_x0000_i1030" style="width:0;height:1.5pt" o:hralign="center" o:hrstd="t" o:hr="t" fillcolor="#a0a0a0" stroked="f"/>
        </w:pict>
      </w:r>
    </w:p>
    <w:p w14:paraId="61E8CCA2"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5. Subcontractor Listing</w:t>
      </w:r>
    </w:p>
    <w:p w14:paraId="3AFF4EE6" w14:textId="77777777" w:rsidR="00BA4D45" w:rsidRPr="00BA4D45" w:rsidRDefault="00BA4D45" w:rsidP="00BA4D4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Submit a Subcontractor Listing Form with your proposal, listing all major subcontractors (mechanical, electrical, plumbing, refrigeration, shielding, etc.).</w:t>
      </w:r>
    </w:p>
    <w:p w14:paraId="6F82A48B" w14:textId="77777777" w:rsidR="00BA4D45" w:rsidRPr="00BA4D45" w:rsidRDefault="00BA4D45" w:rsidP="00BA4D45">
      <w:pPr>
        <w:numPr>
          <w:ilvl w:val="0"/>
          <w:numId w:val="6"/>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Changes to the listed subcontractors after submission are not permitted without HHSC approval.</w:t>
      </w:r>
    </w:p>
    <w:p w14:paraId="01EF6448"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BB37E12">
          <v:rect id="_x0000_i1031" style="width:0;height:1.5pt" o:hralign="center" o:hrstd="t" o:hr="t" fillcolor="#a0a0a0" stroked="f"/>
        </w:pict>
      </w:r>
    </w:p>
    <w:p w14:paraId="57E6D454"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6. Addenda Acknowledgment</w:t>
      </w:r>
    </w:p>
    <w:p w14:paraId="4D6C80DF" w14:textId="77777777" w:rsidR="00BA4D45" w:rsidRPr="00BA4D45" w:rsidRDefault="00BA4D45" w:rsidP="00BA4D45">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Acknowledge receipt of all addenda on the Addenda Acknowledgment Form included in the proposal.</w:t>
      </w:r>
    </w:p>
    <w:p w14:paraId="5698BA23" w14:textId="77777777" w:rsidR="00BA4D45" w:rsidRPr="00BA4D45" w:rsidRDefault="00BA4D45" w:rsidP="00BA4D45">
      <w:pPr>
        <w:numPr>
          <w:ilvl w:val="0"/>
          <w:numId w:val="7"/>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lastRenderedPageBreak/>
        <w:t>Failure to acknowledge all addenda may result in disqualification.</w:t>
      </w:r>
    </w:p>
    <w:p w14:paraId="3C29A35C"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FF833CF">
          <v:rect id="_x0000_i1032" style="width:0;height:1.5pt" o:hralign="center" o:hrstd="t" o:hr="t" fillcolor="#a0a0a0" stroked="f"/>
        </w:pict>
      </w:r>
    </w:p>
    <w:p w14:paraId="246CE7AD"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7. Alternates, Allowances, and Unit Prices</w:t>
      </w:r>
    </w:p>
    <w:p w14:paraId="010096DE" w14:textId="77777777" w:rsidR="00BA4D45" w:rsidRPr="00BA4D45" w:rsidRDefault="00BA4D45" w:rsidP="00BA4D4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Include pricing for all alternates, allowances, and unit prices as identified in the Bid Form and Schedule of Values (SOV).</w:t>
      </w:r>
    </w:p>
    <w:p w14:paraId="0EA86CE9" w14:textId="77777777" w:rsidR="00BA4D45" w:rsidRPr="00BA4D45" w:rsidRDefault="00BA4D45" w:rsidP="00BA4D4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HHSC reserves the right to accept or reject alternates and to adjust the contract sum accordingly.</w:t>
      </w:r>
    </w:p>
    <w:p w14:paraId="6E66EB34" w14:textId="77777777" w:rsidR="00BA4D45" w:rsidRPr="00BA4D45" w:rsidRDefault="00BA4D45" w:rsidP="00BA4D45">
      <w:pPr>
        <w:numPr>
          <w:ilvl w:val="0"/>
          <w:numId w:val="8"/>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Allowances and unit prices will be used for scope adjustments as required.</w:t>
      </w:r>
    </w:p>
    <w:p w14:paraId="7D5A16F2"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FE859AE">
          <v:rect id="_x0000_i1033" style="width:0;height:1.5pt" o:hralign="center" o:hrstd="t" o:hr="t" fillcolor="#a0a0a0" stroked="f"/>
        </w:pict>
      </w:r>
    </w:p>
    <w:p w14:paraId="042F3D7A"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8. Order of Precedence for Contract Documents</w:t>
      </w:r>
    </w:p>
    <w:p w14:paraId="235612AA" w14:textId="77777777"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In the event of a conflict, the following order of precedence shall apply:</w:t>
      </w:r>
    </w:p>
    <w:p w14:paraId="3816D714"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Executed Agreement (including all attachments and addenda)</w:t>
      </w:r>
    </w:p>
    <w:p w14:paraId="5F45F381"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HHSC Special Conditions</w:t>
      </w:r>
    </w:p>
    <w:p w14:paraId="199B8285"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DAGS General Conditions (latest edition)</w:t>
      </w:r>
    </w:p>
    <w:p w14:paraId="7DEAD5F2"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Division 0 – Procurement &amp; Contracting Requirements</w:t>
      </w:r>
    </w:p>
    <w:p w14:paraId="351E9682"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Division 1 – General Requirements</w:t>
      </w:r>
    </w:p>
    <w:p w14:paraId="7180BAC9"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Technical Specifications (Divisions 2–33)</w:t>
      </w:r>
    </w:p>
    <w:p w14:paraId="728AAEBF"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Drawings</w:t>
      </w:r>
    </w:p>
    <w:p w14:paraId="4D5ECDCC"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Contractor’s Proposal (as accepted by Owner)</w:t>
      </w:r>
    </w:p>
    <w:p w14:paraId="4909E10D" w14:textId="77777777" w:rsidR="00BA4D45" w:rsidRPr="00BA4D45" w:rsidRDefault="00BA4D45" w:rsidP="00BA4D45">
      <w:pPr>
        <w:numPr>
          <w:ilvl w:val="0"/>
          <w:numId w:val="9"/>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Other referenced documents</w:t>
      </w:r>
    </w:p>
    <w:p w14:paraId="1B0B96AD"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FC514A4">
          <v:rect id="_x0000_i1034" style="width:0;height:1.5pt" o:hralign="center" o:hrstd="t" o:hr="t" fillcolor="#a0a0a0" stroked="f"/>
        </w:pict>
      </w:r>
    </w:p>
    <w:p w14:paraId="26A0345B"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9. Proposal Submission Requirements</w:t>
      </w:r>
    </w:p>
    <w:p w14:paraId="6B0541CD" w14:textId="77777777" w:rsidR="00BA4D45" w:rsidRPr="00BA4D45" w:rsidRDefault="00BA4D45" w:rsidP="00BA4D4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Submit proposals in the format and by the deadline specified in the RFP cover letter.</w:t>
      </w:r>
    </w:p>
    <w:p w14:paraId="43BA3EE6" w14:textId="77777777" w:rsidR="00BA4D45" w:rsidRPr="00BA4D45" w:rsidRDefault="00BA4D45" w:rsidP="00BA4D4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Late or incomplete proposals will not be considered.</w:t>
      </w:r>
    </w:p>
    <w:p w14:paraId="5B0BC6E8" w14:textId="77777777" w:rsidR="00BA4D45" w:rsidRDefault="00BA4D45" w:rsidP="00BA4D45">
      <w:pPr>
        <w:numPr>
          <w:ilvl w:val="0"/>
          <w:numId w:val="10"/>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Include all required forms (bid security, subcontractor listing, addenda acknowledgment, alternates/allowances/unit prices, SOV).</w:t>
      </w:r>
    </w:p>
    <w:p w14:paraId="17EAEA1B" w14:textId="7918A21D" w:rsidR="00081F00" w:rsidRPr="00081F00" w:rsidRDefault="00081F00" w:rsidP="00081F00">
      <w:pPr>
        <w:spacing w:before="100" w:beforeAutospacing="1" w:after="100" w:afterAutospacing="1" w:line="300" w:lineRule="atLeast"/>
        <w:ind w:left="360"/>
        <w:rPr>
          <w:rFonts w:ascii="Segoe UI" w:eastAsia="Times New Roman" w:hAnsi="Segoe UI" w:cs="Segoe UI"/>
          <w:i/>
          <w:iCs/>
          <w:kern w:val="0"/>
          <w:sz w:val="21"/>
          <w:szCs w:val="21"/>
          <w14:ligatures w14:val="none"/>
        </w:rPr>
      </w:pPr>
      <w:r w:rsidRPr="00081F00">
        <w:rPr>
          <w:rFonts w:ascii="Segoe UI" w:eastAsia="Times New Roman" w:hAnsi="Segoe UI" w:cs="Segoe UI"/>
          <w:i/>
          <w:iCs/>
          <w:kern w:val="0"/>
          <w:sz w:val="21"/>
          <w:szCs w:val="21"/>
          <w14:ligatures w14:val="none"/>
        </w:rPr>
        <w:t>Any references in this Section to unit prices, Schedule of Values (SOV), or detailed pricing apply only to post‑award contract administration and Guaranteed Maximum Price (GMP) development, and do not modify the Phase 2 Commercial Proposal requirements defined in the RFP.</w:t>
      </w:r>
    </w:p>
    <w:p w14:paraId="6DDAABD0"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6B5CCC5">
          <v:rect id="_x0000_i1035" style="width:0;height:1.5pt" o:hralign="center" o:hrstd="t" o:hr="t" fillcolor="#a0a0a0" stroked="f"/>
        </w:pict>
      </w:r>
    </w:p>
    <w:p w14:paraId="78FE3C3A"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lastRenderedPageBreak/>
        <w:t>10. Questions and Clarifications</w:t>
      </w:r>
    </w:p>
    <w:p w14:paraId="4C596C0A" w14:textId="77777777" w:rsidR="00BA4D45" w:rsidRPr="00BA4D45" w:rsidRDefault="00BA4D45" w:rsidP="00BA4D45">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Submit all questions in writing to the HHSC Contracts Manager by the deadline specified in the RFP.</w:t>
      </w:r>
    </w:p>
    <w:p w14:paraId="1D9295ED" w14:textId="77777777" w:rsidR="00BA4D45" w:rsidRPr="00BA4D45" w:rsidRDefault="00BA4D45" w:rsidP="00BA4D45">
      <w:pPr>
        <w:numPr>
          <w:ilvl w:val="0"/>
          <w:numId w:val="11"/>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Responses will be issued via addendum to all registered proposers.</w:t>
      </w:r>
    </w:p>
    <w:p w14:paraId="1B8E53DB"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77D5857">
          <v:rect id="_x0000_i1036" style="width:0;height:1.5pt" o:hralign="center" o:hrstd="t" o:hr="t" fillcolor="#a0a0a0" stroked="f"/>
        </w:pict>
      </w:r>
    </w:p>
    <w:p w14:paraId="3E33B939" w14:textId="77777777" w:rsidR="00BA4D45" w:rsidRPr="00BA4D45" w:rsidRDefault="00BA4D45" w:rsidP="00BA4D45">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11. Rights Reserved by HHSC</w:t>
      </w:r>
    </w:p>
    <w:p w14:paraId="6155902E" w14:textId="77777777" w:rsidR="00BA4D45" w:rsidRPr="00BA4D45" w:rsidRDefault="00BA4D45" w:rsidP="00BA4D4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HHSC reserves the right to reject any or all proposals, waive informalities, and negotiate with the highest-ranked proposer.</w:t>
      </w:r>
    </w:p>
    <w:p w14:paraId="2A8911B3" w14:textId="77777777" w:rsidR="00BA4D45" w:rsidRDefault="00BA4D45" w:rsidP="00BA4D45">
      <w:pPr>
        <w:numPr>
          <w:ilvl w:val="0"/>
          <w:numId w:val="12"/>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kern w:val="0"/>
          <w:sz w:val="21"/>
          <w:szCs w:val="21"/>
          <w14:ligatures w14:val="none"/>
        </w:rPr>
        <w:t>HHSC may request additional information or clarifications from any proposer.</w:t>
      </w:r>
    </w:p>
    <w:p w14:paraId="06A23DC9" w14:textId="77777777" w:rsidR="00FD05B8" w:rsidRPr="00BA4D45" w:rsidRDefault="00000000" w:rsidP="00FD05B8">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3726539">
          <v:rect id="_x0000_i1037" style="width:0;height:1.5pt" o:hralign="center" o:hrstd="t" o:hr="t" fillcolor="#a0a0a0" stroked="f"/>
        </w:pict>
      </w:r>
    </w:p>
    <w:p w14:paraId="19290816" w14:textId="295BCEB8" w:rsidR="00FD05B8" w:rsidRPr="00BA4D45" w:rsidRDefault="00FD05B8" w:rsidP="00FD05B8">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BA4D45">
        <w:rPr>
          <w:rFonts w:ascii="Segoe UI" w:eastAsia="Times New Roman" w:hAnsi="Segoe UI" w:cs="Segoe UI"/>
          <w:b/>
          <w:bCs/>
          <w:kern w:val="0"/>
          <w:sz w:val="27"/>
          <w:szCs w:val="27"/>
          <w14:ligatures w14:val="none"/>
        </w:rPr>
        <w:t>1</w:t>
      </w:r>
      <w:r w:rsidR="003A792A">
        <w:rPr>
          <w:rFonts w:ascii="Segoe UI" w:eastAsia="Times New Roman" w:hAnsi="Segoe UI" w:cs="Segoe UI"/>
          <w:b/>
          <w:bCs/>
          <w:kern w:val="0"/>
          <w:sz w:val="27"/>
          <w:szCs w:val="27"/>
          <w14:ligatures w14:val="none"/>
        </w:rPr>
        <w:t>2</w:t>
      </w:r>
      <w:r w:rsidRPr="00BA4D45">
        <w:rPr>
          <w:rFonts w:ascii="Segoe UI" w:eastAsia="Times New Roman" w:hAnsi="Segoe UI" w:cs="Segoe UI"/>
          <w:b/>
          <w:bCs/>
          <w:kern w:val="0"/>
          <w:sz w:val="27"/>
          <w:szCs w:val="27"/>
          <w14:ligatures w14:val="none"/>
        </w:rPr>
        <w:t xml:space="preserve">. </w:t>
      </w:r>
      <w:r w:rsidR="00502EE4">
        <w:rPr>
          <w:rFonts w:ascii="Segoe UI" w:eastAsia="Times New Roman" w:hAnsi="Segoe UI" w:cs="Segoe UI"/>
          <w:b/>
          <w:bCs/>
          <w:kern w:val="0"/>
          <w:sz w:val="27"/>
          <w:szCs w:val="27"/>
          <w14:ligatures w14:val="none"/>
        </w:rPr>
        <w:t>Project Management System</w:t>
      </w:r>
      <w:r w:rsidRPr="00BA4D45">
        <w:rPr>
          <w:rFonts w:ascii="Segoe UI" w:eastAsia="Times New Roman" w:hAnsi="Segoe UI" w:cs="Segoe UI"/>
          <w:b/>
          <w:bCs/>
          <w:kern w:val="0"/>
          <w:sz w:val="27"/>
          <w:szCs w:val="27"/>
          <w14:ligatures w14:val="none"/>
        </w:rPr>
        <w:t xml:space="preserve"> by HHSC</w:t>
      </w:r>
    </w:p>
    <w:p w14:paraId="147D803F" w14:textId="77777777" w:rsidR="00DA5A77" w:rsidRDefault="00DA5A77" w:rsidP="00DA5A77">
      <w:pPr>
        <w:pStyle w:val="ListParagraph"/>
        <w:numPr>
          <w:ilvl w:val="0"/>
          <w:numId w:val="33"/>
        </w:numPr>
        <w:spacing w:after="0" w:line="300" w:lineRule="atLeast"/>
        <w:rPr>
          <w:rFonts w:ascii="Segoe UI" w:eastAsia="Times New Roman" w:hAnsi="Segoe UI" w:cs="Segoe UI"/>
          <w:kern w:val="0"/>
          <w:sz w:val="21"/>
          <w:szCs w:val="21"/>
          <w14:ligatures w14:val="none"/>
        </w:rPr>
      </w:pPr>
      <w:r w:rsidRPr="00E54303">
        <w:rPr>
          <w:rFonts w:ascii="Segoe UI" w:eastAsia="Times New Roman" w:hAnsi="Segoe UI" w:cs="Segoe UI"/>
          <w:kern w:val="0"/>
          <w:sz w:val="21"/>
          <w:szCs w:val="21"/>
          <w14:ligatures w14:val="none"/>
        </w:rPr>
        <w:t>Following contract award, the Design</w:t>
      </w:r>
      <w:r w:rsidRPr="00E54303">
        <w:rPr>
          <w:rFonts w:ascii="Segoe UI" w:eastAsia="Times New Roman" w:hAnsi="Segoe UI" w:cs="Segoe UI"/>
          <w:kern w:val="0"/>
          <w:sz w:val="21"/>
          <w:szCs w:val="21"/>
          <w14:ligatures w14:val="none"/>
        </w:rPr>
        <w:noBreakHyphen/>
        <w:t>Build Contractor shall utilize the Owner</w:t>
      </w:r>
      <w:r w:rsidRPr="00E54303">
        <w:rPr>
          <w:rFonts w:ascii="Segoe UI" w:eastAsia="Times New Roman" w:hAnsi="Segoe UI" w:cs="Segoe UI"/>
          <w:kern w:val="0"/>
          <w:sz w:val="21"/>
          <w:szCs w:val="21"/>
          <w14:ligatures w14:val="none"/>
        </w:rPr>
        <w:noBreakHyphen/>
        <w:t>approved project management system identified in Attachment 1 for administration of submittals and RFIs during the performance of the Work.</w:t>
      </w:r>
    </w:p>
    <w:p w14:paraId="51FAD645" w14:textId="77777777" w:rsidR="00DA5A77" w:rsidRPr="00E54303" w:rsidRDefault="00DA5A77" w:rsidP="00DA5A77">
      <w:pPr>
        <w:spacing w:after="0" w:line="300" w:lineRule="atLeast"/>
        <w:rPr>
          <w:rFonts w:ascii="Segoe UI" w:eastAsia="Times New Roman" w:hAnsi="Segoe UI" w:cs="Segoe UI"/>
          <w:kern w:val="0"/>
          <w:sz w:val="21"/>
          <w:szCs w:val="21"/>
          <w14:ligatures w14:val="none"/>
        </w:rPr>
      </w:pPr>
    </w:p>
    <w:p w14:paraId="6F78D323" w14:textId="77777777" w:rsidR="003A792A" w:rsidRPr="003A792A" w:rsidRDefault="00000000" w:rsidP="00E54303">
      <w:pPr>
        <w:spacing w:after="0" w:line="300" w:lineRule="atLeast"/>
        <w:rPr>
          <w:rFonts w:ascii="Segoe UI" w:eastAsia="Times New Roman" w:hAnsi="Segoe UI" w:cs="Segoe UI"/>
          <w:kern w:val="0"/>
          <w:sz w:val="21"/>
          <w:szCs w:val="21"/>
          <w14:ligatures w14:val="none"/>
        </w:rPr>
      </w:pPr>
      <w:r>
        <w:pict w14:anchorId="2FCD3BB8">
          <v:rect id="_x0000_i1038" style="width:0;height:1.5pt" o:hralign="center" o:hrstd="t" o:hr="t" fillcolor="#a0a0a0" stroked="f"/>
        </w:pict>
      </w:r>
    </w:p>
    <w:p w14:paraId="28ADB2B1" w14:textId="77777777" w:rsidR="00FD05B8" w:rsidRPr="00BA4D45" w:rsidRDefault="00FD05B8" w:rsidP="00E54303">
      <w:pPr>
        <w:spacing w:before="100" w:beforeAutospacing="1" w:after="100" w:afterAutospacing="1" w:line="300" w:lineRule="atLeast"/>
        <w:rPr>
          <w:rFonts w:ascii="Segoe UI" w:eastAsia="Times New Roman" w:hAnsi="Segoe UI" w:cs="Segoe UI"/>
          <w:kern w:val="0"/>
          <w:sz w:val="21"/>
          <w:szCs w:val="21"/>
          <w14:ligatures w14:val="none"/>
        </w:rPr>
      </w:pPr>
    </w:p>
    <w:p w14:paraId="1A82EFCB" w14:textId="77777777" w:rsidR="00BA4D45" w:rsidRDefault="00BA4D45">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1D91B98B" w14:textId="77777777" w:rsidR="0067292A" w:rsidRPr="0067292A" w:rsidRDefault="0067292A" w:rsidP="0067292A">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67292A">
        <w:rPr>
          <w:rFonts w:ascii="Segoe UI" w:eastAsia="Times New Roman" w:hAnsi="Segoe UI" w:cs="Segoe UI"/>
          <w:b/>
          <w:bCs/>
          <w:kern w:val="36"/>
          <w:sz w:val="48"/>
          <w:szCs w:val="48"/>
          <w14:ligatures w14:val="none"/>
        </w:rPr>
        <w:lastRenderedPageBreak/>
        <w:t>SECTION 00110 – EVALUATION CRITERIA AND SCORING METHODOLOGY</w:t>
      </w:r>
    </w:p>
    <w:p w14:paraId="7A87DDA3"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1. OVERVIEW</w:t>
      </w:r>
    </w:p>
    <w:p w14:paraId="494EB5BE"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This Section describes the evaluation criteria and scoring methodology for the Kona Community Hospital Design</w:t>
      </w:r>
      <w:r w:rsidRPr="0067292A">
        <w:rPr>
          <w:rFonts w:ascii="Segoe UI" w:eastAsia="Times New Roman" w:hAnsi="Segoe UI" w:cs="Segoe UI"/>
          <w:kern w:val="0"/>
          <w:sz w:val="21"/>
          <w:szCs w:val="21"/>
          <w14:ligatures w14:val="none"/>
        </w:rPr>
        <w:noBreakHyphen/>
        <w:t>Build Imaging and Refrigerator/Freezer Upgrade Projects. The evaluation process is designed to ensure a fair, transparent, and auditable selection of the Design</w:t>
      </w:r>
      <w:r w:rsidRPr="0067292A">
        <w:rPr>
          <w:rFonts w:ascii="Segoe UI" w:eastAsia="Times New Roman" w:hAnsi="Segoe UI" w:cs="Segoe UI"/>
          <w:kern w:val="0"/>
          <w:sz w:val="21"/>
          <w:szCs w:val="21"/>
          <w14:ligatures w14:val="none"/>
        </w:rPr>
        <w:noBreakHyphen/>
        <w:t xml:space="preserve">Build team that provides the </w:t>
      </w:r>
      <w:r w:rsidRPr="0067292A">
        <w:rPr>
          <w:rFonts w:ascii="Segoe UI" w:eastAsia="Times New Roman" w:hAnsi="Segoe UI" w:cs="Segoe UI"/>
          <w:b/>
          <w:bCs/>
          <w:kern w:val="0"/>
          <w:sz w:val="21"/>
          <w:szCs w:val="21"/>
          <w14:ligatures w14:val="none"/>
        </w:rPr>
        <w:t>best overall value</w:t>
      </w:r>
      <w:r w:rsidRPr="0067292A">
        <w:rPr>
          <w:rFonts w:ascii="Segoe UI" w:eastAsia="Times New Roman" w:hAnsi="Segoe UI" w:cs="Segoe UI"/>
          <w:kern w:val="0"/>
          <w:sz w:val="21"/>
          <w:szCs w:val="21"/>
          <w14:ligatures w14:val="none"/>
        </w:rPr>
        <w:t xml:space="preserve"> to Hawaii Health Systems Corporation (HHSC), considering qualifications, technical approach, commercial terms, schedule, and risk.</w:t>
      </w:r>
    </w:p>
    <w:p w14:paraId="6B9F19DB"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Evaluation shall be conducted in accordance with the two</w:t>
      </w:r>
      <w:r w:rsidRPr="0067292A">
        <w:rPr>
          <w:rFonts w:ascii="Segoe UI" w:eastAsia="Times New Roman" w:hAnsi="Segoe UI" w:cs="Segoe UI"/>
          <w:kern w:val="0"/>
          <w:sz w:val="21"/>
          <w:szCs w:val="21"/>
          <w14:ligatures w14:val="none"/>
        </w:rPr>
        <w:noBreakHyphen/>
        <w:t>phase selection process described in the RFP and applicable HHSC and State of Hawaiʻi procurement requirements.</w:t>
      </w:r>
    </w:p>
    <w:p w14:paraId="51AFCC9C"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The evaluation will be conducted in the following phases:</w:t>
      </w:r>
    </w:p>
    <w:p w14:paraId="604965CB" w14:textId="77777777" w:rsidR="0067292A" w:rsidRPr="0067292A" w:rsidRDefault="0067292A" w:rsidP="0067292A">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Phase 1 – Qualifications</w:t>
      </w:r>
      <w:r w:rsidRPr="0067292A">
        <w:rPr>
          <w:rFonts w:ascii="Segoe UI" w:eastAsia="Times New Roman" w:hAnsi="Segoe UI" w:cs="Segoe UI"/>
          <w:b/>
          <w:bCs/>
          <w:kern w:val="0"/>
          <w:sz w:val="21"/>
          <w:szCs w:val="21"/>
          <w14:ligatures w14:val="none"/>
        </w:rPr>
        <w:noBreakHyphen/>
        <w:t>Based Shortlisting</w:t>
      </w:r>
    </w:p>
    <w:p w14:paraId="7AD316E0" w14:textId="77777777" w:rsidR="0067292A" w:rsidRPr="0067292A" w:rsidRDefault="0067292A" w:rsidP="0067292A">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Phase 2 – Technical Proposal and Commercial Proposal Evaluation</w:t>
      </w:r>
    </w:p>
    <w:p w14:paraId="0F21926E" w14:textId="77777777" w:rsidR="0067292A" w:rsidRPr="0067292A" w:rsidRDefault="0067292A" w:rsidP="0067292A">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Phase 3 – Interviews / Discussions (if conducted)</w:t>
      </w:r>
    </w:p>
    <w:p w14:paraId="15FB2D9A" w14:textId="77777777" w:rsidR="0067292A" w:rsidRPr="0067292A" w:rsidRDefault="0067292A" w:rsidP="0067292A">
      <w:pPr>
        <w:numPr>
          <w:ilvl w:val="0"/>
          <w:numId w:val="34"/>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Phase 4 – Recommendation for Contract Award</w:t>
      </w:r>
    </w:p>
    <w:p w14:paraId="601123CB"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8CD5D34">
          <v:rect id="_x0000_i1039" style="width:0;height:1.5pt" o:hralign="center" o:hrstd="t" o:hr="t" fillcolor="#a0a0a0" stroked="f"/>
        </w:pict>
      </w:r>
    </w:p>
    <w:p w14:paraId="0C96FB17"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2. PHASE 1 – QUALIFICATIONS</w:t>
      </w:r>
      <w:r w:rsidRPr="0067292A">
        <w:rPr>
          <w:rFonts w:ascii="Segoe UI" w:eastAsia="Times New Roman" w:hAnsi="Segoe UI" w:cs="Segoe UI"/>
          <w:b/>
          <w:bCs/>
          <w:kern w:val="0"/>
          <w:sz w:val="36"/>
          <w:szCs w:val="36"/>
          <w14:ligatures w14:val="none"/>
        </w:rPr>
        <w:noBreakHyphen/>
        <w:t>BASED SHORTLISTING</w:t>
      </w:r>
    </w:p>
    <w:p w14:paraId="172B5AC1"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2.1 Phase 1 Evaluation Objective</w:t>
      </w:r>
    </w:p>
    <w:p w14:paraId="754556D5"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Phase 1 is intended to identify the most qualified and capable Design</w:t>
      </w:r>
      <w:r w:rsidRPr="0067292A">
        <w:rPr>
          <w:rFonts w:ascii="Segoe UI" w:eastAsia="Times New Roman" w:hAnsi="Segoe UI" w:cs="Segoe UI"/>
          <w:kern w:val="0"/>
          <w:sz w:val="21"/>
          <w:szCs w:val="21"/>
          <w14:ligatures w14:val="none"/>
        </w:rPr>
        <w:noBreakHyphen/>
        <w:t>Build teams based on experience, personnel, and demonstrated ability to perform the Work. Only Offerors determined to be responsive and responsible during Phase 1 will advance to Phase 2.</w:t>
      </w:r>
    </w:p>
    <w:p w14:paraId="0021167B"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2.2 Phase 1 Evaluation Criteria</w:t>
      </w:r>
    </w:p>
    <w:p w14:paraId="10680BC8"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Each Statement of Qualifications (SOQ) will be evaluated and scored using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4"/>
        <w:gridCol w:w="837"/>
        <w:gridCol w:w="1872"/>
      </w:tblGrid>
      <w:tr w:rsidR="0067292A" w:rsidRPr="0067292A" w14:paraId="6A40225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298B9C0" w14:textId="77777777" w:rsidR="0067292A" w:rsidRPr="0067292A" w:rsidRDefault="0067292A" w:rsidP="0067292A">
            <w:pPr>
              <w:spacing w:after="0" w:line="240" w:lineRule="auto"/>
              <w:jc w:val="center"/>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Evaluation 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81A9E2C" w14:textId="77777777" w:rsidR="0067292A" w:rsidRPr="0067292A" w:rsidRDefault="0067292A" w:rsidP="0067292A">
            <w:pPr>
              <w:spacing w:after="0" w:line="240" w:lineRule="auto"/>
              <w:jc w:val="right"/>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32DC73" w14:textId="77777777" w:rsidR="0067292A" w:rsidRPr="0067292A" w:rsidRDefault="0067292A" w:rsidP="0067292A">
            <w:pPr>
              <w:spacing w:after="0" w:line="240" w:lineRule="auto"/>
              <w:jc w:val="right"/>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Maximum Points</w:t>
            </w:r>
          </w:p>
        </w:tc>
      </w:tr>
      <w:tr w:rsidR="0067292A" w:rsidRPr="0067292A" w14:paraId="428BD6F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973038E"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Firm Experience (Design</w:t>
            </w:r>
            <w:r w:rsidRPr="0067292A">
              <w:rPr>
                <w:rFonts w:ascii="Times New Roman" w:eastAsia="Times New Roman" w:hAnsi="Times New Roman" w:cs="Times New Roman"/>
                <w:kern w:val="0"/>
                <w14:ligatures w14:val="none"/>
              </w:rPr>
              <w:noBreakHyphen/>
              <w:t>Build, Healthcare)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5C3A27"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2F9C4B"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25</w:t>
            </w:r>
          </w:p>
        </w:tc>
      </w:tr>
      <w:tr w:rsidR="0067292A" w:rsidRPr="0067292A" w14:paraId="0A2B5E7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9C1B265"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Key Personnel &amp; Team Qualifications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E5942C"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7240C4"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25</w:t>
            </w:r>
          </w:p>
        </w:tc>
      </w:tr>
      <w:tr w:rsidR="0067292A" w:rsidRPr="0067292A" w14:paraId="695AE5A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CD2FA94"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Technical Approach &amp; Methodology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E3DE54"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D4F8D5"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r>
      <w:tr w:rsidR="0067292A" w:rsidRPr="0067292A" w14:paraId="2283823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2A5066"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lastRenderedPageBreak/>
              <w:t>Safety Record &amp; Compliance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5B537C"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9EB49B"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r>
      <w:tr w:rsidR="0067292A" w:rsidRPr="0067292A" w14:paraId="52F16B2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264A26"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Past Performance / References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F75E10"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E03F83"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r>
      <w:tr w:rsidR="0067292A" w:rsidRPr="0067292A" w14:paraId="2FEFAD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2A91DA7" w14:textId="77777777" w:rsidR="0067292A" w:rsidRPr="0067292A" w:rsidRDefault="0067292A" w:rsidP="0067292A">
            <w:pPr>
              <w:spacing w:after="0" w:line="240" w:lineRule="auto"/>
              <w:jc w:val="center"/>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E338A6"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b/>
                <w:bCs/>
                <w:kern w:val="0"/>
                <w14:ligatures w14:val="none"/>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014638"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b/>
                <w:bCs/>
                <w:kern w:val="0"/>
                <w14:ligatures w14:val="none"/>
              </w:rPr>
              <w:t>100</w:t>
            </w:r>
          </w:p>
        </w:tc>
      </w:tr>
    </w:tbl>
    <w:p w14:paraId="18DB56AE"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2.3 Phase 1 Scoring Methodology</w:t>
      </w:r>
    </w:p>
    <w:p w14:paraId="31990F07"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Each evaluator shall assign a score for each category based on the following qualitative scale:</w:t>
      </w:r>
    </w:p>
    <w:p w14:paraId="57E253C3" w14:textId="77777777" w:rsidR="0067292A" w:rsidRPr="0067292A" w:rsidRDefault="0067292A" w:rsidP="0067292A">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Exceptional (90–100%)</w:t>
      </w:r>
      <w:r w:rsidRPr="0067292A">
        <w:rPr>
          <w:rFonts w:ascii="Segoe UI" w:eastAsia="Times New Roman" w:hAnsi="Segoe UI" w:cs="Segoe UI"/>
          <w:kern w:val="0"/>
          <w:sz w:val="21"/>
          <w:szCs w:val="21"/>
          <w14:ligatures w14:val="none"/>
        </w:rPr>
        <w:t xml:space="preserve"> – Exceeds all requirements; outstanding strengths and no weaknesses</w:t>
      </w:r>
    </w:p>
    <w:p w14:paraId="20B43FFA" w14:textId="77777777" w:rsidR="0067292A" w:rsidRPr="0067292A" w:rsidRDefault="0067292A" w:rsidP="0067292A">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Good (75–89%)</w:t>
      </w:r>
      <w:r w:rsidRPr="0067292A">
        <w:rPr>
          <w:rFonts w:ascii="Segoe UI" w:eastAsia="Times New Roman" w:hAnsi="Segoe UI" w:cs="Segoe UI"/>
          <w:kern w:val="0"/>
          <w:sz w:val="21"/>
          <w:szCs w:val="21"/>
          <w14:ligatures w14:val="none"/>
        </w:rPr>
        <w:t xml:space="preserve"> – Meets all requirements; strengths outweigh minor weaknesses</w:t>
      </w:r>
    </w:p>
    <w:p w14:paraId="3E070F05" w14:textId="77777777" w:rsidR="0067292A" w:rsidRPr="0067292A" w:rsidRDefault="0067292A" w:rsidP="0067292A">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Acceptable (60–74%)</w:t>
      </w:r>
      <w:r w:rsidRPr="0067292A">
        <w:rPr>
          <w:rFonts w:ascii="Segoe UI" w:eastAsia="Times New Roman" w:hAnsi="Segoe UI" w:cs="Segoe UI"/>
          <w:kern w:val="0"/>
          <w:sz w:val="21"/>
          <w:szCs w:val="21"/>
          <w14:ligatures w14:val="none"/>
        </w:rPr>
        <w:t xml:space="preserve"> – Meets most requirements; some weaknesses, no major deficiencies</w:t>
      </w:r>
    </w:p>
    <w:p w14:paraId="2FD80B4F" w14:textId="77777777" w:rsidR="0067292A" w:rsidRPr="0067292A" w:rsidRDefault="0067292A" w:rsidP="0067292A">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Marginal (40–59%)</w:t>
      </w:r>
      <w:r w:rsidRPr="0067292A">
        <w:rPr>
          <w:rFonts w:ascii="Segoe UI" w:eastAsia="Times New Roman" w:hAnsi="Segoe UI" w:cs="Segoe UI"/>
          <w:kern w:val="0"/>
          <w:sz w:val="21"/>
          <w:szCs w:val="21"/>
          <w14:ligatures w14:val="none"/>
        </w:rPr>
        <w:t xml:space="preserve"> – Significant weaknesses or deficiencies</w:t>
      </w:r>
    </w:p>
    <w:p w14:paraId="0E369D09" w14:textId="77777777" w:rsidR="0067292A" w:rsidRPr="0067292A" w:rsidRDefault="0067292A" w:rsidP="0067292A">
      <w:pPr>
        <w:numPr>
          <w:ilvl w:val="0"/>
          <w:numId w:val="35"/>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Unacceptable (0–39%)</w:t>
      </w:r>
      <w:r w:rsidRPr="0067292A">
        <w:rPr>
          <w:rFonts w:ascii="Segoe UI" w:eastAsia="Times New Roman" w:hAnsi="Segoe UI" w:cs="Segoe UI"/>
          <w:kern w:val="0"/>
          <w:sz w:val="21"/>
          <w:szCs w:val="21"/>
          <w14:ligatures w14:val="none"/>
        </w:rPr>
        <w:t xml:space="preserve"> – Fails to meet requirements</w:t>
      </w:r>
    </w:p>
    <w:p w14:paraId="603312BF"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Evaluators shall provide brief written justification for each score.</w:t>
      </w:r>
    </w:p>
    <w:p w14:paraId="2263173C"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2.4 Phase 1 Shortlisting</w:t>
      </w:r>
    </w:p>
    <w:p w14:paraId="4E7F1736"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The highest</w:t>
      </w:r>
      <w:r w:rsidRPr="0067292A">
        <w:rPr>
          <w:rFonts w:ascii="Segoe UI" w:eastAsia="Times New Roman" w:hAnsi="Segoe UI" w:cs="Segoe UI"/>
          <w:kern w:val="0"/>
          <w:sz w:val="21"/>
          <w:szCs w:val="21"/>
          <w14:ligatures w14:val="none"/>
        </w:rPr>
        <w:noBreakHyphen/>
        <w:t>scoring Offerors, as determined by the Evaluation Committee, will be shortlisted and invited to submit Phase 2 proposals. HHSC anticipates shortlisting two (2) to three (3) Offerors, but reserves the right to shortlist a different number based on the quality of submissions received.</w:t>
      </w:r>
    </w:p>
    <w:p w14:paraId="7CAA5837"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97D7286">
          <v:rect id="_x0000_i1040" style="width:0;height:1.5pt" o:hralign="center" o:hrstd="t" o:hr="t" fillcolor="#a0a0a0" stroked="f"/>
        </w:pict>
      </w:r>
    </w:p>
    <w:p w14:paraId="2E0741DF"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3. PHASE 2 – TECHNICAL PROPOSAL AND COMMERCIAL PROPOSAL EVALUATION</w:t>
      </w:r>
    </w:p>
    <w:p w14:paraId="6776E6A5"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3.1 Phase 2 Evaluation Objective</w:t>
      </w:r>
    </w:p>
    <w:p w14:paraId="577B3197"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 xml:space="preserve">Phase 2 is intended to evaluate the shortlisted Offerors’ proposed technical approach, commercial structure, schedule, risk management, and overall value. </w:t>
      </w:r>
      <w:r w:rsidRPr="0067292A">
        <w:rPr>
          <w:rFonts w:ascii="Segoe UI" w:eastAsia="Times New Roman" w:hAnsi="Segoe UI" w:cs="Segoe UI"/>
          <w:b/>
          <w:bCs/>
          <w:kern w:val="0"/>
          <w:sz w:val="21"/>
          <w:szCs w:val="21"/>
          <w14:ligatures w14:val="none"/>
        </w:rPr>
        <w:t>Phase 2 does not include submission or evaluation of a Guaranteed Maximum Price (GMP).</w:t>
      </w:r>
    </w:p>
    <w:p w14:paraId="2C2A4C0B"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3.2 Phase 2 Evaluation Criteria</w:t>
      </w:r>
    </w:p>
    <w:p w14:paraId="6DB401D5"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Phase 2 proposals will be evaluated using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71"/>
        <w:gridCol w:w="837"/>
        <w:gridCol w:w="1872"/>
      </w:tblGrid>
      <w:tr w:rsidR="0067292A" w:rsidRPr="0067292A" w14:paraId="0F949F4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B73F4B" w14:textId="77777777" w:rsidR="0067292A" w:rsidRPr="0067292A" w:rsidRDefault="0067292A" w:rsidP="0067292A">
            <w:pPr>
              <w:spacing w:after="0" w:line="240" w:lineRule="auto"/>
              <w:jc w:val="center"/>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Evaluation Category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03DDE9" w14:textId="77777777" w:rsidR="0067292A" w:rsidRPr="0067292A" w:rsidRDefault="0067292A" w:rsidP="0067292A">
            <w:pPr>
              <w:spacing w:after="0" w:line="240" w:lineRule="auto"/>
              <w:jc w:val="right"/>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165204B" w14:textId="77777777" w:rsidR="0067292A" w:rsidRPr="0067292A" w:rsidRDefault="0067292A" w:rsidP="0067292A">
            <w:pPr>
              <w:spacing w:after="0" w:line="240" w:lineRule="auto"/>
              <w:jc w:val="right"/>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Maximum Points</w:t>
            </w:r>
          </w:p>
        </w:tc>
      </w:tr>
      <w:tr w:rsidR="0067292A" w:rsidRPr="0067292A" w14:paraId="705C1A5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AE81CA"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Technical Proposal (Design &amp; Construction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B601EA"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745E8D"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r>
      <w:tr w:rsidR="0067292A" w:rsidRPr="0067292A" w14:paraId="424D058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6A8020"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lastRenderedPageBreak/>
              <w:t>Commercial Proposal (Commercial Terms &amp; Pricing)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C21847"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2A2EAA"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20</w:t>
            </w:r>
          </w:p>
        </w:tc>
      </w:tr>
      <w:tr w:rsidR="0067292A" w:rsidRPr="0067292A" w14:paraId="31C845A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DACB3D"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Schedule &amp; Ability to Meet Project Milestones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B3B4E9"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43008A4"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15</w:t>
            </w:r>
          </w:p>
        </w:tc>
      </w:tr>
      <w:tr w:rsidR="0067292A" w:rsidRPr="0067292A" w14:paraId="5A324C6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2616B3"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Value Engineering &amp; 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41BFD9"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69B430"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r>
      <w:tr w:rsidR="0067292A" w:rsidRPr="0067292A" w14:paraId="387F862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AB249A"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Risk Management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A7FF75"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0031B4"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r>
      <w:tr w:rsidR="0067292A" w:rsidRPr="0067292A" w14:paraId="4439177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F4A761D"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Compliance with HHSC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A1F840"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BD6E30"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10</w:t>
            </w:r>
          </w:p>
        </w:tc>
      </w:tr>
      <w:tr w:rsidR="0067292A" w:rsidRPr="0067292A" w14:paraId="6407401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45AC42" w14:textId="77777777" w:rsidR="0067292A" w:rsidRPr="0067292A" w:rsidRDefault="0067292A" w:rsidP="0067292A">
            <w:pPr>
              <w:spacing w:after="0" w:line="240" w:lineRule="auto"/>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Interview / Presentation (if conducted)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EE4820"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51DFE5"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kern w:val="0"/>
                <w14:ligatures w14:val="none"/>
              </w:rPr>
              <w:t>15</w:t>
            </w:r>
          </w:p>
        </w:tc>
      </w:tr>
      <w:tr w:rsidR="0067292A" w:rsidRPr="0067292A" w14:paraId="7020DB3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5327B6A" w14:textId="77777777" w:rsidR="0067292A" w:rsidRPr="0067292A" w:rsidRDefault="0067292A" w:rsidP="0067292A">
            <w:pPr>
              <w:spacing w:after="0" w:line="240" w:lineRule="auto"/>
              <w:jc w:val="center"/>
              <w:rPr>
                <w:rFonts w:ascii="Times New Roman" w:eastAsia="Times New Roman" w:hAnsi="Times New Roman" w:cs="Times New Roman"/>
                <w:b/>
                <w:bCs/>
                <w:kern w:val="0"/>
                <w14:ligatures w14:val="none"/>
              </w:rPr>
            </w:pPr>
            <w:r w:rsidRPr="0067292A">
              <w:rPr>
                <w:rFonts w:ascii="Times New Roman" w:eastAsia="Times New Roman" w:hAnsi="Times New Roman" w:cs="Times New Roman"/>
                <w:b/>
                <w:bCs/>
                <w:kern w:val="0"/>
                <w14:ligatures w14:val="none"/>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B548CD"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b/>
                <w:bCs/>
                <w:kern w:val="0"/>
                <w14:ligatures w14:val="none"/>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B6E29F" w14:textId="77777777" w:rsidR="0067292A" w:rsidRPr="0067292A" w:rsidRDefault="0067292A" w:rsidP="0067292A">
            <w:pPr>
              <w:spacing w:after="0" w:line="240" w:lineRule="auto"/>
              <w:jc w:val="right"/>
              <w:rPr>
                <w:rFonts w:ascii="Times New Roman" w:eastAsia="Times New Roman" w:hAnsi="Times New Roman" w:cs="Times New Roman"/>
                <w:kern w:val="0"/>
                <w14:ligatures w14:val="none"/>
              </w:rPr>
            </w:pPr>
            <w:r w:rsidRPr="0067292A">
              <w:rPr>
                <w:rFonts w:ascii="Times New Roman" w:eastAsia="Times New Roman" w:hAnsi="Times New Roman" w:cs="Times New Roman"/>
                <w:b/>
                <w:bCs/>
                <w:kern w:val="0"/>
                <w14:ligatures w14:val="none"/>
              </w:rPr>
              <w:t>100</w:t>
            </w:r>
          </w:p>
        </w:tc>
      </w:tr>
    </w:tbl>
    <w:p w14:paraId="37874EBC"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3.3 Commercial Proposal Evaluation (Phase 2)</w:t>
      </w:r>
    </w:p>
    <w:p w14:paraId="5CE45624"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 xml:space="preserve">The Commercial Proposal is submitted </w:t>
      </w:r>
      <w:r w:rsidRPr="0067292A">
        <w:rPr>
          <w:rFonts w:ascii="Segoe UI" w:eastAsia="Times New Roman" w:hAnsi="Segoe UI" w:cs="Segoe UI"/>
          <w:b/>
          <w:bCs/>
          <w:kern w:val="0"/>
          <w:sz w:val="21"/>
          <w:szCs w:val="21"/>
          <w14:ligatures w14:val="none"/>
        </w:rPr>
        <w:t>for evaluation purposes only</w:t>
      </w:r>
      <w:r w:rsidRPr="0067292A">
        <w:rPr>
          <w:rFonts w:ascii="Segoe UI" w:eastAsia="Times New Roman" w:hAnsi="Segoe UI" w:cs="Segoe UI"/>
          <w:kern w:val="0"/>
          <w:sz w:val="21"/>
          <w:szCs w:val="21"/>
          <w14:ligatures w14:val="none"/>
        </w:rPr>
        <w:t xml:space="preserve"> and shall be evaluated on a </w:t>
      </w:r>
      <w:r w:rsidRPr="0067292A">
        <w:rPr>
          <w:rFonts w:ascii="Segoe UI" w:eastAsia="Times New Roman" w:hAnsi="Segoe UI" w:cs="Segoe UI"/>
          <w:b/>
          <w:bCs/>
          <w:kern w:val="0"/>
          <w:sz w:val="21"/>
          <w:szCs w:val="21"/>
          <w14:ligatures w14:val="none"/>
        </w:rPr>
        <w:t>comparative basis</w:t>
      </w:r>
      <w:r w:rsidRPr="0067292A">
        <w:rPr>
          <w:rFonts w:ascii="Segoe UI" w:eastAsia="Times New Roman" w:hAnsi="Segoe UI" w:cs="Segoe UI"/>
          <w:kern w:val="0"/>
          <w:sz w:val="21"/>
          <w:szCs w:val="21"/>
          <w14:ligatures w14:val="none"/>
        </w:rPr>
        <w:t>. Commercial Proposals shall be assessed for:</w:t>
      </w:r>
    </w:p>
    <w:p w14:paraId="3EC986BC" w14:textId="77777777" w:rsidR="0067292A" w:rsidRPr="0067292A" w:rsidRDefault="0067292A" w:rsidP="0067292A">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Reasonableness and clarity of proposed commercial structure</w:t>
      </w:r>
    </w:p>
    <w:p w14:paraId="5442A41A" w14:textId="77777777" w:rsidR="0067292A" w:rsidRPr="0067292A" w:rsidRDefault="0067292A" w:rsidP="0067292A">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Transparency and completeness of pricing information</w:t>
      </w:r>
    </w:p>
    <w:p w14:paraId="1B9E5011" w14:textId="77777777" w:rsidR="0067292A" w:rsidRPr="0067292A" w:rsidRDefault="0067292A" w:rsidP="0067292A">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Consistency with the Scope of Services and project constraints</w:t>
      </w:r>
    </w:p>
    <w:p w14:paraId="23724EC1" w14:textId="77777777" w:rsidR="0067292A" w:rsidRPr="0067292A" w:rsidRDefault="0067292A" w:rsidP="0067292A">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Allocation of construction costs by suite/area for comparative evaluation</w:t>
      </w:r>
    </w:p>
    <w:p w14:paraId="73440CE4" w14:textId="77777777" w:rsidR="0067292A" w:rsidRPr="0067292A" w:rsidRDefault="0067292A" w:rsidP="0067292A">
      <w:pPr>
        <w:numPr>
          <w:ilvl w:val="0"/>
          <w:numId w:val="36"/>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Assumptions, exclusions, and risk posture</w:t>
      </w:r>
    </w:p>
    <w:p w14:paraId="14AF6B4F"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Commercial Proposals do not constitute a Guaranteed Maximum Price (GMP) and shall not be interpreted as establishing contractual pricing, cost allocation, or GMP commitments.</w:t>
      </w:r>
      <w:r w:rsidRPr="0067292A">
        <w:rPr>
          <w:rFonts w:ascii="Segoe UI" w:eastAsia="Times New Roman" w:hAnsi="Segoe UI" w:cs="Segoe UI"/>
          <w:kern w:val="0"/>
          <w:sz w:val="21"/>
          <w:szCs w:val="21"/>
          <w14:ligatures w14:val="none"/>
        </w:rPr>
        <w:t xml:space="preserve"> No detailed cost backup, Schedule of Values, unit pricing, or audit</w:t>
      </w:r>
      <w:r w:rsidRPr="0067292A">
        <w:rPr>
          <w:rFonts w:ascii="Segoe UI" w:eastAsia="Times New Roman" w:hAnsi="Segoe UI" w:cs="Segoe UI"/>
          <w:kern w:val="0"/>
          <w:sz w:val="21"/>
          <w:szCs w:val="21"/>
          <w14:ligatures w14:val="none"/>
        </w:rPr>
        <w:noBreakHyphen/>
        <w:t>level pricing is required or evaluated during Phase 2.</w:t>
      </w:r>
    </w:p>
    <w:p w14:paraId="28B47F81" w14:textId="77777777" w:rsidR="0067292A" w:rsidRPr="0067292A" w:rsidRDefault="0067292A" w:rsidP="0067292A">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7292A">
        <w:rPr>
          <w:rFonts w:ascii="Segoe UI" w:eastAsia="Times New Roman" w:hAnsi="Segoe UI" w:cs="Segoe UI"/>
          <w:b/>
          <w:bCs/>
          <w:kern w:val="0"/>
          <w:sz w:val="27"/>
          <w:szCs w:val="27"/>
          <w14:ligatures w14:val="none"/>
        </w:rPr>
        <w:t>3.4 Phase 2 Scoring Methodology</w:t>
      </w:r>
    </w:p>
    <w:p w14:paraId="2F8C4E7B"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Each evaluator shall independently score each Phase 2 proposal using the same qualitative scoring scale described in Section 2.3. Written justification shall be provided for each score.</w:t>
      </w:r>
    </w:p>
    <w:p w14:paraId="34AB9DA0"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The Evaluation Committee may meet to discuss scores and develop consensus ratings in accordance with HHSC procurement procedures.</w:t>
      </w:r>
    </w:p>
    <w:p w14:paraId="36CACDE8"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C9F6854">
          <v:rect id="_x0000_i1041" style="width:0;height:1.5pt" o:hralign="center" o:hrstd="t" o:hr="t" fillcolor="#a0a0a0" stroked="f"/>
        </w:pict>
      </w:r>
    </w:p>
    <w:p w14:paraId="1D49FB66"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4. PHASE 3 – INTERVIEWS / DISCUSSIONS (IF CONDUCTED)</w:t>
      </w:r>
    </w:p>
    <w:p w14:paraId="3A3E41C9"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At HHSC’s discretion, shortlisted Offerors may be invited to participate in interviews and/or proposal discussions. Interviews may be used to:</w:t>
      </w:r>
    </w:p>
    <w:p w14:paraId="016E8BAC" w14:textId="77777777" w:rsidR="0067292A" w:rsidRPr="0067292A" w:rsidRDefault="0067292A" w:rsidP="0067292A">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lastRenderedPageBreak/>
        <w:t>Clarify aspects of the Technical Proposal</w:t>
      </w:r>
    </w:p>
    <w:p w14:paraId="08F0FC30" w14:textId="77777777" w:rsidR="0067292A" w:rsidRPr="0067292A" w:rsidRDefault="0067292A" w:rsidP="0067292A">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Confirm understanding of project phasing, constraints, and hospital operations</w:t>
      </w:r>
    </w:p>
    <w:p w14:paraId="2007617B" w14:textId="77777777" w:rsidR="0067292A" w:rsidRPr="0067292A" w:rsidRDefault="0067292A" w:rsidP="0067292A">
      <w:pPr>
        <w:numPr>
          <w:ilvl w:val="0"/>
          <w:numId w:val="37"/>
        </w:num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Evaluate the Offeror’s team, communication, and problem</w:t>
      </w:r>
      <w:r w:rsidRPr="0067292A">
        <w:rPr>
          <w:rFonts w:ascii="Segoe UI" w:eastAsia="Times New Roman" w:hAnsi="Segoe UI" w:cs="Segoe UI"/>
          <w:kern w:val="0"/>
          <w:sz w:val="21"/>
          <w:szCs w:val="21"/>
          <w14:ligatures w14:val="none"/>
        </w:rPr>
        <w:noBreakHyphen/>
        <w:t>solving approach</w:t>
      </w:r>
    </w:p>
    <w:p w14:paraId="563378D2"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Interview scores, if conducted, will be incorporated into the Phase 2 evaluation as identified in Section 3.2.</w:t>
      </w:r>
    </w:p>
    <w:p w14:paraId="0FAEFD47"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A723CB3">
          <v:rect id="_x0000_i1042" style="width:0;height:1.5pt" o:hralign="center" o:hrstd="t" o:hr="t" fillcolor="#a0a0a0" stroked="f"/>
        </w:pict>
      </w:r>
    </w:p>
    <w:p w14:paraId="473734A8"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5. PHASE 4 – RECOMMENDATION FOR CONTRACT AWARD</w:t>
      </w:r>
    </w:p>
    <w:p w14:paraId="2BEBDCC9"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Following completion of all evaluation phases, the Evaluation Committee shall prepare a written evaluation summary and ranking of Offerors and submit a recommendation for contract award to the Regional Chief Executive Officer (RCEO) in accordance with HHSC procurement requirements.</w:t>
      </w:r>
    </w:p>
    <w:p w14:paraId="1281D700"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 xml:space="preserve">Contract award shall be based on the Offeror determined to provide the </w:t>
      </w:r>
      <w:r w:rsidRPr="0067292A">
        <w:rPr>
          <w:rFonts w:ascii="Segoe UI" w:eastAsia="Times New Roman" w:hAnsi="Segoe UI" w:cs="Segoe UI"/>
          <w:b/>
          <w:bCs/>
          <w:kern w:val="0"/>
          <w:sz w:val="21"/>
          <w:szCs w:val="21"/>
          <w14:ligatures w14:val="none"/>
        </w:rPr>
        <w:t>best overall value</w:t>
      </w:r>
      <w:r w:rsidRPr="0067292A">
        <w:rPr>
          <w:rFonts w:ascii="Segoe UI" w:eastAsia="Times New Roman" w:hAnsi="Segoe UI" w:cs="Segoe UI"/>
          <w:kern w:val="0"/>
          <w:sz w:val="21"/>
          <w:szCs w:val="21"/>
          <w14:ligatures w14:val="none"/>
        </w:rPr>
        <w:t xml:space="preserve"> to HHSC.</w:t>
      </w:r>
    </w:p>
    <w:p w14:paraId="1A21D586"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B8F853B">
          <v:rect id="_x0000_i1043" style="width:0;height:1.5pt" o:hralign="center" o:hrstd="t" o:hr="t" fillcolor="#a0a0a0" stroked="f"/>
        </w:pict>
      </w:r>
    </w:p>
    <w:p w14:paraId="1F0923D6"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6. GUARANTEED MAXIMUM PRICE (POST</w:t>
      </w:r>
      <w:r w:rsidRPr="0067292A">
        <w:rPr>
          <w:rFonts w:ascii="Segoe UI" w:eastAsia="Times New Roman" w:hAnsi="Segoe UI" w:cs="Segoe UI"/>
          <w:b/>
          <w:bCs/>
          <w:kern w:val="0"/>
          <w:sz w:val="36"/>
          <w:szCs w:val="36"/>
          <w14:ligatures w14:val="none"/>
        </w:rPr>
        <w:noBreakHyphen/>
        <w:t>AWARD)</w:t>
      </w:r>
    </w:p>
    <w:p w14:paraId="3CB09E63"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 xml:space="preserve">The Guaranteed Maximum Price (GMP) shall be developed </w:t>
      </w:r>
      <w:r w:rsidRPr="0067292A">
        <w:rPr>
          <w:rFonts w:ascii="Segoe UI" w:eastAsia="Times New Roman" w:hAnsi="Segoe UI" w:cs="Segoe UI"/>
          <w:b/>
          <w:bCs/>
          <w:kern w:val="0"/>
          <w:sz w:val="21"/>
          <w:szCs w:val="21"/>
          <w14:ligatures w14:val="none"/>
        </w:rPr>
        <w:t>only after contract award</w:t>
      </w:r>
      <w:r w:rsidRPr="0067292A">
        <w:rPr>
          <w:rFonts w:ascii="Segoe UI" w:eastAsia="Times New Roman" w:hAnsi="Segoe UI" w:cs="Segoe UI"/>
          <w:kern w:val="0"/>
          <w:sz w:val="21"/>
          <w:szCs w:val="21"/>
          <w14:ligatures w14:val="none"/>
        </w:rPr>
        <w:t xml:space="preserve"> and following completion of Design Development, anticipated between sixty percent (60%) and ninety percent (90%) design completion, in accordance with the Contract Documents, Division 1, Appendix N, and the State of Hawaiʻi 1999 Interim General Conditions.</w:t>
      </w:r>
    </w:p>
    <w:p w14:paraId="5EB9070B"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b/>
          <w:bCs/>
          <w:kern w:val="0"/>
          <w:sz w:val="21"/>
          <w:szCs w:val="21"/>
          <w14:ligatures w14:val="none"/>
        </w:rPr>
        <w:t>No GMP pricing is submitted, evaluated, or scored as part of the RFP process.</w:t>
      </w:r>
    </w:p>
    <w:p w14:paraId="7B500AFB"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BF6F8FB">
          <v:rect id="_x0000_i1044" style="width:0;height:1.5pt" o:hralign="center" o:hrstd="t" o:hr="t" fillcolor="#a0a0a0" stroked="f"/>
        </w:pict>
      </w:r>
    </w:p>
    <w:p w14:paraId="48C24528" w14:textId="77777777" w:rsidR="0067292A" w:rsidRPr="0067292A" w:rsidRDefault="0067292A" w:rsidP="0067292A">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7292A">
        <w:rPr>
          <w:rFonts w:ascii="Segoe UI" w:eastAsia="Times New Roman" w:hAnsi="Segoe UI" w:cs="Segoe UI"/>
          <w:b/>
          <w:bCs/>
          <w:kern w:val="0"/>
          <w:sz w:val="36"/>
          <w:szCs w:val="36"/>
          <w14:ligatures w14:val="none"/>
        </w:rPr>
        <w:t>7. EVALUATION RECORDS AND CONFIDENTIALITY</w:t>
      </w:r>
    </w:p>
    <w:p w14:paraId="5FE3E0AD" w14:textId="77777777" w:rsidR="0067292A" w:rsidRPr="0067292A" w:rsidRDefault="0067292A" w:rsidP="0067292A">
      <w:pPr>
        <w:spacing w:before="100" w:beforeAutospacing="1" w:after="100" w:afterAutospacing="1" w:line="300" w:lineRule="atLeast"/>
        <w:rPr>
          <w:rFonts w:ascii="Segoe UI" w:eastAsia="Times New Roman" w:hAnsi="Segoe UI" w:cs="Segoe UI"/>
          <w:kern w:val="0"/>
          <w:sz w:val="21"/>
          <w:szCs w:val="21"/>
          <w14:ligatures w14:val="none"/>
        </w:rPr>
      </w:pPr>
      <w:r w:rsidRPr="0067292A">
        <w:rPr>
          <w:rFonts w:ascii="Segoe UI" w:eastAsia="Times New Roman" w:hAnsi="Segoe UI" w:cs="Segoe UI"/>
          <w:kern w:val="0"/>
          <w:sz w:val="21"/>
          <w:szCs w:val="21"/>
          <w14:ligatures w14:val="none"/>
        </w:rPr>
        <w:t>All evaluation materials, including score sheets, written justifications, and interview records, shall be maintained as part of the procurement record and treated as confidential in accordance with applicable law.</w:t>
      </w:r>
    </w:p>
    <w:p w14:paraId="442F422F" w14:textId="77777777" w:rsidR="0067292A" w:rsidRPr="0067292A" w:rsidRDefault="00000000" w:rsidP="0067292A">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CBA9922">
          <v:rect id="_x0000_i1045" style="width:0;height:1.5pt" o:hralign="center" o:hrstd="t" o:hr="t" fillcolor="#a0a0a0" stroked="f"/>
        </w:pict>
      </w:r>
    </w:p>
    <w:p w14:paraId="4EC0D9E3" w14:textId="105A1DED" w:rsidR="00BA4D45" w:rsidRPr="00C95707" w:rsidRDefault="0067292A" w:rsidP="00C03172">
      <w:pPr>
        <w:spacing w:before="100" w:beforeAutospacing="1" w:after="100" w:afterAutospacing="1" w:line="300" w:lineRule="atLeast"/>
        <w:outlineLvl w:val="2"/>
        <w:rPr>
          <w:rFonts w:ascii="Segoe UI" w:eastAsia="Times New Roman" w:hAnsi="Segoe UI" w:cs="Segoe UI"/>
          <w:i/>
          <w:iCs/>
          <w:kern w:val="0"/>
          <w:sz w:val="21"/>
          <w:szCs w:val="21"/>
          <w14:ligatures w14:val="none"/>
        </w:rPr>
      </w:pPr>
      <w:r w:rsidRPr="0067292A">
        <w:rPr>
          <w:rFonts w:ascii="Segoe UI" w:eastAsia="Times New Roman" w:hAnsi="Segoe UI" w:cs="Segoe UI"/>
          <w:b/>
          <w:bCs/>
          <w:kern w:val="0"/>
          <w:sz w:val="27"/>
          <w:szCs w:val="27"/>
          <w14:ligatures w14:val="none"/>
        </w:rPr>
        <w:t>[END OF SECTION 00110]</w:t>
      </w:r>
      <w:r w:rsidR="00BA4D45">
        <w:rPr>
          <w:rFonts w:ascii="Segoe UI" w:eastAsia="Times New Roman" w:hAnsi="Segoe UI" w:cs="Segoe UI"/>
          <w:kern w:val="0"/>
          <w:sz w:val="21"/>
          <w:szCs w:val="21"/>
          <w14:ligatures w14:val="none"/>
        </w:rPr>
        <w:br w:type="page"/>
      </w:r>
    </w:p>
    <w:p w14:paraId="7B3BE14A" w14:textId="166FC641" w:rsidR="00780204" w:rsidRPr="00712A84" w:rsidRDefault="00BA4D45" w:rsidP="00780204">
      <w:pPr>
        <w:rPr>
          <w:sz w:val="28"/>
          <w:szCs w:val="28"/>
        </w:rPr>
      </w:pPr>
      <w:r w:rsidRPr="00BA4D45">
        <w:rPr>
          <w:rFonts w:ascii="Segoe UI" w:eastAsia="Times New Roman" w:hAnsi="Segoe UI" w:cs="Segoe UI"/>
          <w:b/>
          <w:bCs/>
          <w:kern w:val="0"/>
          <w:sz w:val="36"/>
          <w:szCs w:val="36"/>
          <w14:ligatures w14:val="none"/>
        </w:rPr>
        <w:lastRenderedPageBreak/>
        <w:t>Section 00400 – Bid Proposal Form</w:t>
      </w:r>
      <w:r w:rsidR="00712A84">
        <w:rPr>
          <w:rFonts w:ascii="Segoe UI" w:eastAsia="Times New Roman" w:hAnsi="Segoe UI" w:cs="Segoe UI"/>
          <w:b/>
          <w:bCs/>
          <w:kern w:val="0"/>
          <w:sz w:val="36"/>
          <w:szCs w:val="36"/>
          <w14:ligatures w14:val="none"/>
        </w:rPr>
        <w:br/>
      </w:r>
      <w:r w:rsidR="005510F2" w:rsidRPr="00712A84">
        <w:rPr>
          <w:rFonts w:ascii="Segoe UI" w:eastAsia="Times New Roman" w:hAnsi="Segoe UI" w:cs="Segoe UI"/>
          <w:b/>
          <w:bCs/>
          <w:kern w:val="0"/>
          <w:sz w:val="28"/>
          <w:szCs w:val="28"/>
          <w14:ligatures w14:val="none"/>
        </w:rPr>
        <w:t>(Design-build/GMP)</w:t>
      </w:r>
    </w:p>
    <w:p w14:paraId="433ECD1F" w14:textId="02945FBF" w:rsidR="00780204" w:rsidRDefault="00780204" w:rsidP="00780204">
      <w:r>
        <w:rPr>
          <w:b/>
        </w:rPr>
        <w:t xml:space="preserve">Project: </w:t>
      </w:r>
      <w:r>
        <w:t>KONA COMMUNITY HOSPITAL — Design–Build Renovations to Receive New Imaging Equipment and Refrigerat</w:t>
      </w:r>
      <w:r w:rsidR="004C6B83">
        <w:t>or/Freezer</w:t>
      </w:r>
      <w:r>
        <w:t xml:space="preserve"> Upgrades</w:t>
      </w:r>
    </w:p>
    <w:p w14:paraId="5B4FE4C5" w14:textId="77777777" w:rsidR="00780204" w:rsidRDefault="00780204" w:rsidP="00780204">
      <w:r>
        <w:rPr>
          <w:b/>
        </w:rPr>
        <w:t xml:space="preserve">Owner: </w:t>
      </w:r>
      <w:r>
        <w:t>Hawaii Health Systems Corporation, Kona Community Hospital (KCH)</w:t>
      </w:r>
    </w:p>
    <w:p w14:paraId="2308307C" w14:textId="77777777" w:rsidR="00780204" w:rsidRDefault="00780204" w:rsidP="00780204">
      <w:r>
        <w:rPr>
          <w:b/>
        </w:rPr>
        <w:t xml:space="preserve">Address: </w:t>
      </w:r>
      <w:r>
        <w:t xml:space="preserve">79-1019 </w:t>
      </w:r>
      <w:proofErr w:type="spellStart"/>
      <w:r>
        <w:t>Haukapila</w:t>
      </w:r>
      <w:proofErr w:type="spellEnd"/>
      <w:r>
        <w:t xml:space="preserve"> Street, Kealakekua, Hawai'i 96750</w:t>
      </w:r>
    </w:p>
    <w:p w14:paraId="0C38D380" w14:textId="77777777" w:rsidR="00780204" w:rsidRDefault="00780204" w:rsidP="00780204">
      <w:r>
        <w:rPr>
          <w:b/>
        </w:rPr>
        <w:t xml:space="preserve">Attention: </w:t>
      </w:r>
      <w:r>
        <w:t>Yvonne S. Taylor, Senior Contracts Manager (ytaylor@hhsc.org)</w:t>
      </w:r>
    </w:p>
    <w:p w14:paraId="2B9744BA" w14:textId="7C5052F4" w:rsidR="00780204" w:rsidRDefault="00317A64" w:rsidP="00780204">
      <w:r w:rsidRPr="00BA4D45">
        <w:rPr>
          <w:rFonts w:ascii="Segoe UI" w:eastAsia="Times New Roman" w:hAnsi="Segoe UI" w:cs="Segoe UI"/>
          <w:b/>
          <w:bCs/>
          <w:kern w:val="0"/>
          <w:sz w:val="21"/>
          <w:szCs w:val="21"/>
          <w14:ligatures w14:val="none"/>
        </w:rPr>
        <w:t>RFP No.:</w:t>
      </w:r>
      <w:r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26-0306</w:t>
      </w:r>
      <w:r w:rsidRPr="00BA4D45">
        <w:rPr>
          <w:rFonts w:ascii="Segoe UI" w:eastAsia="Times New Roman" w:hAnsi="Segoe UI" w:cs="Segoe UI"/>
          <w:kern w:val="0"/>
          <w:sz w:val="21"/>
          <w:szCs w:val="21"/>
          <w14:ligatures w14:val="none"/>
        </w:rPr>
        <w:br/>
      </w:r>
      <w:r w:rsidR="00780204">
        <w:rPr>
          <w:b/>
        </w:rPr>
        <w:br/>
        <w:t>1. Bidder’s Proposal</w:t>
      </w:r>
    </w:p>
    <w:p w14:paraId="65344F49" w14:textId="43C70E1B" w:rsidR="00780204" w:rsidRDefault="00780204" w:rsidP="00780204">
      <w:r>
        <w:t>The undersigned, having examined the procurement documents, performance-based scope, and all attachments, proposes to provide Design–Build services for the Imaging &amp; Clinical Lab Renovations and Cafeteria</w:t>
      </w:r>
      <w:r w:rsidR="004C6B83">
        <w:t xml:space="preserve"> and Morgue</w:t>
      </w:r>
      <w:r>
        <w:t xml:space="preserve"> Refrigerat</w:t>
      </w:r>
      <w:r w:rsidR="004C6B83">
        <w:t>or/Freezer</w:t>
      </w:r>
      <w:r>
        <w:t xml:space="preserve"> Upgrades on a Guaranteed Maximum Price (GMP) basis, with open</w:t>
      </w:r>
      <w:r>
        <w:rPr>
          <w:rFonts w:ascii="Cambria Math" w:hAnsi="Cambria Math" w:cs="Cambria Math"/>
        </w:rPr>
        <w:t>‑</w:t>
      </w:r>
      <w:r>
        <w:t>book accounting.</w:t>
      </w:r>
    </w:p>
    <w:p w14:paraId="22D29ACF" w14:textId="77777777" w:rsidR="00780204" w:rsidRDefault="00780204" w:rsidP="00780204">
      <w:r>
        <w:rPr>
          <w:b/>
        </w:rPr>
        <w:br/>
        <w:t>2. Contract Type and Audit Provisions</w:t>
      </w:r>
    </w:p>
    <w:p w14:paraId="0489B146" w14:textId="77777777" w:rsidR="00780204" w:rsidRDefault="00780204" w:rsidP="00780204">
      <w:r>
        <w:t>• GMP Contract (Open</w:t>
      </w:r>
      <w:r>
        <w:rPr>
          <w:rFonts w:ascii="Cambria Math" w:hAnsi="Cambria Math" w:cs="Cambria Math"/>
        </w:rPr>
        <w:t>‑</w:t>
      </w:r>
      <w:r>
        <w:t>Book): The GMP is the not</w:t>
      </w:r>
      <w:r>
        <w:rPr>
          <w:rFonts w:ascii="Cambria Math" w:hAnsi="Cambria Math" w:cs="Cambria Math"/>
        </w:rPr>
        <w:t>‑</w:t>
      </w:r>
      <w:r>
        <w:t>to</w:t>
      </w:r>
      <w:r>
        <w:rPr>
          <w:rFonts w:ascii="Cambria Math" w:hAnsi="Cambria Math" w:cs="Cambria Math"/>
        </w:rPr>
        <w:t>‑</w:t>
      </w:r>
      <w:r>
        <w:t>exceed amount for the defined scope. Bidder shall provide transparent cost backup (labor, materials, equipment, subcontractor invoices, general conditions, allowances, contingencies, fees).</w:t>
      </w:r>
    </w:p>
    <w:p w14:paraId="31627524" w14:textId="77777777" w:rsidR="00780204" w:rsidRDefault="00780204" w:rsidP="00780204">
      <w:r>
        <w:t>• Audit Rights: Owner may audit any direct or indirect cost supporting invoices, timecards, subcontracts, and supplier agreements. Shared savings, if any, will be allocated per the Agreement.</w:t>
      </w:r>
    </w:p>
    <w:p w14:paraId="2934AE16" w14:textId="14B32978" w:rsidR="00780204" w:rsidRDefault="00780204" w:rsidP="00780204">
      <w:r>
        <w:t>• Allowances &amp; Contingencies: Use only for Owner</w:t>
      </w:r>
      <w:r>
        <w:rPr>
          <w:rFonts w:ascii="Cambria Math" w:hAnsi="Cambria Math" w:cs="Cambria Math"/>
        </w:rPr>
        <w:t>‑</w:t>
      </w:r>
      <w:r>
        <w:t xml:space="preserve">approved scope; </w:t>
      </w:r>
      <w:r w:rsidR="004C6B83">
        <w:t>reallocation</w:t>
      </w:r>
      <w:r>
        <w:t xml:space="preserve"> require</w:t>
      </w:r>
      <w:r w:rsidR="004C6B83">
        <w:t>s</w:t>
      </w:r>
      <w:r>
        <w:t xml:space="preserve"> </w:t>
      </w:r>
      <w:r w:rsidR="004C6B83">
        <w:t xml:space="preserve">owner approval and </w:t>
      </w:r>
      <w:r>
        <w:t>written authorization.</w:t>
      </w:r>
    </w:p>
    <w:p w14:paraId="65074AD2" w14:textId="77777777" w:rsidR="00780204" w:rsidRDefault="00780204" w:rsidP="00780204">
      <w:r>
        <w:t>• Price Protection: Unit rates and markups shall remain consistent per contract terms.</w:t>
      </w:r>
    </w:p>
    <w:p w14:paraId="63CE4968" w14:textId="77777777" w:rsidR="00780204" w:rsidRDefault="00780204" w:rsidP="00780204">
      <w:r>
        <w:rPr>
          <w:b/>
        </w:rPr>
        <w:br/>
        <w:t>3. Procurement Plan &amp; Schedule</w:t>
      </w:r>
    </w:p>
    <w:p w14:paraId="7BE302EE" w14:textId="2D665A3E" w:rsidR="00780204" w:rsidRDefault="00780204" w:rsidP="00780204">
      <w:r>
        <w:t>HHSC will use a two</w:t>
      </w:r>
      <w:r>
        <w:rPr>
          <w:rFonts w:ascii="Cambria Math" w:hAnsi="Cambria Math" w:cs="Cambria Math"/>
        </w:rPr>
        <w:t>‑</w:t>
      </w:r>
      <w:r>
        <w:t>phase, qualifications</w:t>
      </w:r>
      <w:r>
        <w:rPr>
          <w:rFonts w:ascii="Cambria Math" w:hAnsi="Cambria Math" w:cs="Cambria Math"/>
        </w:rPr>
        <w:t>‑</w:t>
      </w:r>
      <w:r>
        <w:t>based selection process consistent with Design</w:t>
      </w:r>
      <w:r>
        <w:rPr>
          <w:rFonts w:ascii="Cambria Math" w:hAnsi="Cambria Math" w:cs="Cambria Math"/>
        </w:rPr>
        <w:t>‑</w:t>
      </w:r>
      <w:r>
        <w:t xml:space="preserve">Build best practices. Phase 1 will shortlist the most qualified teams; Phase 2 will evaluate GMP proposals and technical approach. The schedule below supports contract execution by </w:t>
      </w:r>
      <w:r w:rsidR="00D6313C">
        <w:t xml:space="preserve">April </w:t>
      </w:r>
      <w:r>
        <w:t>30, 2026.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710"/>
      </w:tblGrid>
      <w:tr w:rsidR="00780204" w:rsidRPr="005E7429" w14:paraId="19B7F14F" w14:textId="77777777" w:rsidTr="00DE2551">
        <w:trPr>
          <w:jc w:val="center"/>
        </w:trPr>
        <w:tc>
          <w:tcPr>
            <w:tcW w:w="3870" w:type="dxa"/>
          </w:tcPr>
          <w:p w14:paraId="4EF450BB" w14:textId="77777777" w:rsidR="00780204" w:rsidRPr="005E7429" w:rsidRDefault="00780204" w:rsidP="00412CE5">
            <w:pPr>
              <w:rPr>
                <w:b/>
                <w:bCs/>
              </w:rPr>
            </w:pPr>
            <w:r w:rsidRPr="005E7429">
              <w:rPr>
                <w:b/>
                <w:bCs/>
              </w:rPr>
              <w:lastRenderedPageBreak/>
              <w:t>Milestone</w:t>
            </w:r>
          </w:p>
        </w:tc>
        <w:tc>
          <w:tcPr>
            <w:tcW w:w="1710" w:type="dxa"/>
          </w:tcPr>
          <w:p w14:paraId="0DCA01E9" w14:textId="77777777" w:rsidR="00780204" w:rsidRPr="005E7429" w:rsidRDefault="00780204" w:rsidP="00412CE5">
            <w:pPr>
              <w:rPr>
                <w:b/>
                <w:bCs/>
              </w:rPr>
            </w:pPr>
            <w:r w:rsidRPr="005E7429">
              <w:rPr>
                <w:b/>
                <w:bCs/>
              </w:rPr>
              <w:t>Target Date</w:t>
            </w:r>
          </w:p>
        </w:tc>
      </w:tr>
      <w:tr w:rsidR="00780204" w14:paraId="517550A4" w14:textId="77777777" w:rsidTr="00DE2551">
        <w:trPr>
          <w:jc w:val="center"/>
        </w:trPr>
        <w:tc>
          <w:tcPr>
            <w:tcW w:w="3870" w:type="dxa"/>
          </w:tcPr>
          <w:p w14:paraId="40B116E0" w14:textId="77777777" w:rsidR="00780204" w:rsidRDefault="00780204" w:rsidP="00412CE5">
            <w:r>
              <w:t>Finalize RFP &amp; RFQ documents</w:t>
            </w:r>
          </w:p>
        </w:tc>
        <w:tc>
          <w:tcPr>
            <w:tcW w:w="1710" w:type="dxa"/>
          </w:tcPr>
          <w:p w14:paraId="64C76B89" w14:textId="26D8CF4A" w:rsidR="00780204" w:rsidRDefault="006E6606" w:rsidP="00412CE5">
            <w:r>
              <w:t xml:space="preserve">Feb </w:t>
            </w:r>
            <w:r w:rsidR="00F43031">
              <w:t>23</w:t>
            </w:r>
            <w:r w:rsidR="00780204">
              <w:t>, 2026</w:t>
            </w:r>
          </w:p>
        </w:tc>
      </w:tr>
      <w:tr w:rsidR="00780204" w14:paraId="5A506A0A" w14:textId="77777777" w:rsidTr="00DE2551">
        <w:trPr>
          <w:jc w:val="center"/>
        </w:trPr>
        <w:tc>
          <w:tcPr>
            <w:tcW w:w="3870" w:type="dxa"/>
          </w:tcPr>
          <w:p w14:paraId="1CA396AC" w14:textId="77777777" w:rsidR="00780204" w:rsidRDefault="00780204" w:rsidP="00412CE5">
            <w:r>
              <w:t>Issue RFQ/RFP</w:t>
            </w:r>
          </w:p>
        </w:tc>
        <w:tc>
          <w:tcPr>
            <w:tcW w:w="1710" w:type="dxa"/>
          </w:tcPr>
          <w:p w14:paraId="4AD7F7F6" w14:textId="00102C9E" w:rsidR="00780204" w:rsidRDefault="00E111F9" w:rsidP="00412CE5">
            <w:r>
              <w:t>Feb 2</w:t>
            </w:r>
            <w:r w:rsidR="00F43031">
              <w:t>4</w:t>
            </w:r>
            <w:r w:rsidR="00780204">
              <w:t>, 2026</w:t>
            </w:r>
          </w:p>
        </w:tc>
      </w:tr>
      <w:tr w:rsidR="00427F9D" w14:paraId="10C55328" w14:textId="77777777" w:rsidTr="00DE2551">
        <w:trPr>
          <w:jc w:val="center"/>
        </w:trPr>
        <w:tc>
          <w:tcPr>
            <w:tcW w:w="3870" w:type="dxa"/>
          </w:tcPr>
          <w:p w14:paraId="5F4C8E29" w14:textId="5BAFF9FE" w:rsidR="00427F9D" w:rsidRDefault="00EE0572" w:rsidP="00412CE5">
            <w:r>
              <w:t>Closing date for receipt of questions</w:t>
            </w:r>
          </w:p>
        </w:tc>
        <w:tc>
          <w:tcPr>
            <w:tcW w:w="1710" w:type="dxa"/>
          </w:tcPr>
          <w:p w14:paraId="16F6AFDC" w14:textId="475F6AFF" w:rsidR="00427F9D" w:rsidDel="00E111F9" w:rsidRDefault="00EE0572" w:rsidP="00412CE5">
            <w:r>
              <w:t>Mar 6, 2026</w:t>
            </w:r>
          </w:p>
        </w:tc>
      </w:tr>
      <w:tr w:rsidR="006A45CE" w14:paraId="3FD8E193" w14:textId="77777777" w:rsidTr="00DE2551">
        <w:trPr>
          <w:jc w:val="center"/>
        </w:trPr>
        <w:tc>
          <w:tcPr>
            <w:tcW w:w="3870" w:type="dxa"/>
          </w:tcPr>
          <w:p w14:paraId="60324ECA" w14:textId="09166CE7" w:rsidR="006A45CE" w:rsidRDefault="00EE0572" w:rsidP="00412CE5">
            <w:r>
              <w:t>Pre-proposal Conference/KCH tour</w:t>
            </w:r>
          </w:p>
        </w:tc>
        <w:tc>
          <w:tcPr>
            <w:tcW w:w="1710" w:type="dxa"/>
          </w:tcPr>
          <w:p w14:paraId="05058556" w14:textId="3DDF6B78" w:rsidR="006A45CE" w:rsidRDefault="00EE0572" w:rsidP="00412CE5">
            <w:r>
              <w:t>Mar 10, 2026</w:t>
            </w:r>
          </w:p>
        </w:tc>
      </w:tr>
      <w:tr w:rsidR="00B230C7" w14:paraId="2089F802" w14:textId="77777777" w:rsidTr="006A45CE">
        <w:trPr>
          <w:jc w:val="center"/>
        </w:trPr>
        <w:tc>
          <w:tcPr>
            <w:tcW w:w="3870" w:type="dxa"/>
          </w:tcPr>
          <w:p w14:paraId="522FB716" w14:textId="77623810" w:rsidR="00B230C7" w:rsidRDefault="00B230C7" w:rsidP="00412CE5">
            <w:r>
              <w:t xml:space="preserve">Addendum </w:t>
            </w:r>
            <w:r w:rsidR="00C00A47">
              <w:t>Issued (</w:t>
            </w:r>
            <w:r w:rsidR="00153634">
              <w:t>R</w:t>
            </w:r>
            <w:r w:rsidR="00C00A47">
              <w:t>esponse</w:t>
            </w:r>
            <w:r w:rsidR="00153634">
              <w:t>s</w:t>
            </w:r>
            <w:r w:rsidR="00C00A47">
              <w:t xml:space="preserve"> to </w:t>
            </w:r>
            <w:r w:rsidR="00153634">
              <w:t>Q</w:t>
            </w:r>
            <w:r w:rsidR="00C00A47">
              <w:t>uestions)</w:t>
            </w:r>
          </w:p>
        </w:tc>
        <w:tc>
          <w:tcPr>
            <w:tcW w:w="1710" w:type="dxa"/>
          </w:tcPr>
          <w:p w14:paraId="0B8FA3C2" w14:textId="07A64BC7" w:rsidR="00B230C7" w:rsidRDefault="00153634" w:rsidP="00412CE5">
            <w:r>
              <w:t>Mar 11, 2026</w:t>
            </w:r>
          </w:p>
        </w:tc>
      </w:tr>
      <w:tr w:rsidR="00780204" w14:paraId="2929B889" w14:textId="77777777" w:rsidTr="00DE2551">
        <w:trPr>
          <w:jc w:val="center"/>
        </w:trPr>
        <w:tc>
          <w:tcPr>
            <w:tcW w:w="3870" w:type="dxa"/>
          </w:tcPr>
          <w:p w14:paraId="5A00DB05" w14:textId="20CAE13A" w:rsidR="00780204" w:rsidRDefault="00780204" w:rsidP="00412CE5">
            <w:r>
              <w:t>R</w:t>
            </w:r>
            <w:r w:rsidR="00096D3C">
              <w:t xml:space="preserve">eceipt of Qualifications </w:t>
            </w:r>
            <w:r w:rsidR="002713C1">
              <w:t>due (Phase 1)</w:t>
            </w:r>
          </w:p>
        </w:tc>
        <w:tc>
          <w:tcPr>
            <w:tcW w:w="1710" w:type="dxa"/>
          </w:tcPr>
          <w:p w14:paraId="6DDF4367" w14:textId="222F2B10" w:rsidR="00780204" w:rsidRDefault="002E4CD2" w:rsidP="00412CE5">
            <w:r>
              <w:t>Mar 20</w:t>
            </w:r>
            <w:r w:rsidR="00780204">
              <w:t>, 2026</w:t>
            </w:r>
          </w:p>
        </w:tc>
      </w:tr>
      <w:tr w:rsidR="00780204" w14:paraId="7272D879" w14:textId="77777777" w:rsidTr="00DE2551">
        <w:trPr>
          <w:jc w:val="center"/>
        </w:trPr>
        <w:tc>
          <w:tcPr>
            <w:tcW w:w="3870" w:type="dxa"/>
          </w:tcPr>
          <w:p w14:paraId="40992BD2" w14:textId="77777777" w:rsidR="00780204" w:rsidRDefault="00780204" w:rsidP="00412CE5">
            <w:r>
              <w:t>Shortlist &amp; Invite Phase 2</w:t>
            </w:r>
          </w:p>
        </w:tc>
        <w:tc>
          <w:tcPr>
            <w:tcW w:w="1710" w:type="dxa"/>
          </w:tcPr>
          <w:p w14:paraId="4F32FF24" w14:textId="70FCC7E8" w:rsidR="00780204" w:rsidRDefault="00892960" w:rsidP="00412CE5">
            <w:r>
              <w:t>Mar 31</w:t>
            </w:r>
            <w:r w:rsidR="00780204">
              <w:t>, 2026</w:t>
            </w:r>
          </w:p>
        </w:tc>
      </w:tr>
      <w:tr w:rsidR="00E473A5" w14:paraId="429C18A1" w14:textId="77777777" w:rsidTr="006A45CE">
        <w:trPr>
          <w:jc w:val="center"/>
        </w:trPr>
        <w:tc>
          <w:tcPr>
            <w:tcW w:w="3870" w:type="dxa"/>
          </w:tcPr>
          <w:p w14:paraId="12B25DBB" w14:textId="7227784C" w:rsidR="00E473A5" w:rsidRDefault="00E473A5" w:rsidP="00412CE5">
            <w:r>
              <w:t>Interviews (if conducted)</w:t>
            </w:r>
          </w:p>
        </w:tc>
        <w:tc>
          <w:tcPr>
            <w:tcW w:w="1710" w:type="dxa"/>
          </w:tcPr>
          <w:p w14:paraId="5FC278AB" w14:textId="0FCD7E33" w:rsidR="00E473A5" w:rsidDel="00892960" w:rsidRDefault="006719E9" w:rsidP="00412CE5">
            <w:r>
              <w:t>Apr 6-7, 2026</w:t>
            </w:r>
          </w:p>
        </w:tc>
      </w:tr>
      <w:tr w:rsidR="00780204" w14:paraId="6C0CC3A4" w14:textId="77777777" w:rsidTr="00DE2551">
        <w:trPr>
          <w:jc w:val="center"/>
        </w:trPr>
        <w:tc>
          <w:tcPr>
            <w:tcW w:w="3870" w:type="dxa"/>
          </w:tcPr>
          <w:p w14:paraId="3AE79657" w14:textId="07C90041" w:rsidR="00780204" w:rsidRDefault="00780204" w:rsidP="00412CE5">
            <w:r>
              <w:t xml:space="preserve">Phase 2 </w:t>
            </w:r>
            <w:r w:rsidR="006719E9">
              <w:t xml:space="preserve">BAFO Commercial </w:t>
            </w:r>
            <w:r>
              <w:t>Proposals Due</w:t>
            </w:r>
          </w:p>
        </w:tc>
        <w:tc>
          <w:tcPr>
            <w:tcW w:w="1710" w:type="dxa"/>
          </w:tcPr>
          <w:p w14:paraId="617F4F29" w14:textId="2C8E0D16" w:rsidR="00780204" w:rsidRDefault="008E6CB0" w:rsidP="00412CE5">
            <w:r>
              <w:t>Apr 14</w:t>
            </w:r>
            <w:r w:rsidR="00780204">
              <w:t>, 2026</w:t>
            </w:r>
          </w:p>
        </w:tc>
      </w:tr>
      <w:tr w:rsidR="00780204" w14:paraId="3F7D549B" w14:textId="77777777" w:rsidTr="00DE2551">
        <w:trPr>
          <w:jc w:val="center"/>
        </w:trPr>
        <w:tc>
          <w:tcPr>
            <w:tcW w:w="3870" w:type="dxa"/>
          </w:tcPr>
          <w:p w14:paraId="40BA4C0F" w14:textId="77777777" w:rsidR="00780204" w:rsidRDefault="00780204" w:rsidP="00412CE5">
            <w:r>
              <w:t>Evaluation &amp; Selection</w:t>
            </w:r>
          </w:p>
        </w:tc>
        <w:tc>
          <w:tcPr>
            <w:tcW w:w="1710" w:type="dxa"/>
          </w:tcPr>
          <w:p w14:paraId="4604C16D" w14:textId="6098DDEE" w:rsidR="00780204" w:rsidRDefault="008E6CB0" w:rsidP="00412CE5">
            <w:r>
              <w:t>Apr 21</w:t>
            </w:r>
            <w:r w:rsidR="00780204">
              <w:t>, 2026</w:t>
            </w:r>
          </w:p>
        </w:tc>
      </w:tr>
      <w:tr w:rsidR="00780204" w14:paraId="1F255FE4" w14:textId="77777777" w:rsidTr="00DE2551">
        <w:trPr>
          <w:jc w:val="center"/>
        </w:trPr>
        <w:tc>
          <w:tcPr>
            <w:tcW w:w="3870" w:type="dxa"/>
          </w:tcPr>
          <w:p w14:paraId="46238843" w14:textId="77777777" w:rsidR="00780204" w:rsidRDefault="00780204" w:rsidP="00412CE5">
            <w:r>
              <w:t>Contract Award</w:t>
            </w:r>
          </w:p>
        </w:tc>
        <w:tc>
          <w:tcPr>
            <w:tcW w:w="1710" w:type="dxa"/>
          </w:tcPr>
          <w:p w14:paraId="5C2F56E4" w14:textId="6386E49A" w:rsidR="00780204" w:rsidRDefault="00F8044F" w:rsidP="00412CE5">
            <w:r>
              <w:t xml:space="preserve">Apr </w:t>
            </w:r>
            <w:r w:rsidR="005352F2">
              <w:t>21</w:t>
            </w:r>
            <w:r w:rsidR="00780204">
              <w:t>, 2026</w:t>
            </w:r>
          </w:p>
        </w:tc>
      </w:tr>
      <w:tr w:rsidR="00780204" w14:paraId="0B305019" w14:textId="77777777" w:rsidTr="00DE2551">
        <w:trPr>
          <w:jc w:val="center"/>
        </w:trPr>
        <w:tc>
          <w:tcPr>
            <w:tcW w:w="3870" w:type="dxa"/>
          </w:tcPr>
          <w:p w14:paraId="77DC795A" w14:textId="77777777" w:rsidR="00780204" w:rsidRDefault="00780204" w:rsidP="00412CE5">
            <w:r>
              <w:t>Deadline for Execution</w:t>
            </w:r>
          </w:p>
        </w:tc>
        <w:tc>
          <w:tcPr>
            <w:tcW w:w="1710" w:type="dxa"/>
          </w:tcPr>
          <w:p w14:paraId="6028757E" w14:textId="48FCCC6D" w:rsidR="00780204" w:rsidRDefault="00F8044F" w:rsidP="00412CE5">
            <w:r>
              <w:t xml:space="preserve">Apr </w:t>
            </w:r>
            <w:r w:rsidR="00780204">
              <w:t>30, 2026</w:t>
            </w:r>
          </w:p>
        </w:tc>
      </w:tr>
    </w:tbl>
    <w:p w14:paraId="577D8315" w14:textId="77777777" w:rsidR="00780204" w:rsidRDefault="00780204" w:rsidP="00780204">
      <w:r>
        <w:rPr>
          <w:b/>
        </w:rPr>
        <w:br/>
        <w:t>4. Schedule of Values (SOV) - Submission Format</w:t>
      </w:r>
    </w:p>
    <w:p w14:paraId="3E152E5C" w14:textId="77777777" w:rsidR="00AE07A5" w:rsidRPr="00AE07A5" w:rsidRDefault="00AE07A5" w:rsidP="00AE07A5">
      <w:r w:rsidRPr="00AE07A5">
        <w:t>The Schedule of Values (SOV) shall be submitted in conjunction with the GMP during the Design Development Phase and is not required as part of the RFP Commercial Terms Proposal.</w:t>
      </w:r>
    </w:p>
    <w:p w14:paraId="051A98B8" w14:textId="284750B0" w:rsidR="00780204" w:rsidRDefault="00780204" w:rsidP="00780204">
      <w:r>
        <w:t>Proposers shall complete and submit [</w:t>
      </w:r>
      <w:r w:rsidR="007A621C" w:rsidRPr="007A621C">
        <w:t xml:space="preserve">Attachment 2 </w:t>
      </w:r>
      <w:r w:rsidR="005C013F" w:rsidRPr="005C013F">
        <w:t>HHSC_KCH_RFP26-0306_Phase2_Commercial_Proposal_Template_FINAL</w:t>
      </w:r>
      <w:r>
        <w:t>.xlsx] (Excel) using the line</w:t>
      </w:r>
      <w:r>
        <w:rPr>
          <w:rFonts w:ascii="Cambria Math" w:hAnsi="Cambria Math" w:cs="Cambria Math"/>
        </w:rPr>
        <w:t>‑</w:t>
      </w:r>
      <w:r>
        <w:t xml:space="preserve">item structure provided by Owner (including Programming Workshops &amp; User Group Meetings, Design &amp; Preconstruction, General Conditions, Imaging Construction, </w:t>
      </w:r>
      <w:r w:rsidR="00A631C0">
        <w:t>Refrigerator/Freezer</w:t>
      </w:r>
      <w:r>
        <w:t xml:space="preserve"> Construction, Allowances, Contingency, Fee, Taxes/Insurance/Bonds). The Excel SOV will serve as the baseline for cost loading and monthly pay applications.</w:t>
      </w:r>
    </w:p>
    <w:p w14:paraId="68618762" w14:textId="77777777" w:rsidR="00780204" w:rsidRDefault="00780204" w:rsidP="00780204">
      <w:r>
        <w:rPr>
          <w:b/>
        </w:rPr>
        <w:br/>
        <w:t>5. Payment Applications &amp; Progress Tracking</w:t>
      </w:r>
    </w:p>
    <w:p w14:paraId="0093B1D1" w14:textId="77777777" w:rsidR="00780204" w:rsidRDefault="00780204" w:rsidP="00780204">
      <w:r>
        <w:lastRenderedPageBreak/>
        <w:t>Design/Preconstruction: Paid by percent</w:t>
      </w:r>
      <w:r>
        <w:rPr>
          <w:rFonts w:ascii="Cambria Math" w:hAnsi="Cambria Math" w:cs="Cambria Math"/>
        </w:rPr>
        <w:t>‑</w:t>
      </w:r>
      <w:r>
        <w:t>complete milestones (e.g., Programming 100%, 30% SD, 60% DD, 90% CD, Permit Issuance).</w:t>
      </w:r>
    </w:p>
    <w:p w14:paraId="3D195207" w14:textId="77777777" w:rsidR="00780204" w:rsidRDefault="00780204" w:rsidP="00780204">
      <w:r>
        <w:t>General Conditions: Paid monthly based on time</w:t>
      </w:r>
      <w:r>
        <w:rPr>
          <w:rFonts w:ascii="Cambria Math" w:hAnsi="Cambria Math" w:cs="Cambria Math"/>
        </w:rPr>
        <w:t>‑</w:t>
      </w:r>
      <w:r>
        <w:t>phased burn and documented staffing plans.</w:t>
      </w:r>
    </w:p>
    <w:p w14:paraId="0F6CABBE" w14:textId="77777777" w:rsidR="00780204" w:rsidRDefault="00780204" w:rsidP="00780204">
      <w:r>
        <w:t>Construction: Paid by percent complete per SOV line with field progress verification.</w:t>
      </w:r>
    </w:p>
    <w:p w14:paraId="570544C1" w14:textId="77777777" w:rsidR="00780204" w:rsidRDefault="00780204" w:rsidP="00780204">
      <w:r>
        <w:t>Allowances: Draws only upon Owner’s written authorization tied to a specific SOV line.</w:t>
      </w:r>
    </w:p>
    <w:p w14:paraId="002B8AD1" w14:textId="77777777" w:rsidR="00780204" w:rsidRDefault="00780204" w:rsidP="00780204">
      <w:r>
        <w:t>Contingency: No payment unless authorized via Change Authorization; recorded separately.</w:t>
      </w:r>
    </w:p>
    <w:p w14:paraId="21791A37" w14:textId="77777777" w:rsidR="00780204" w:rsidRDefault="00780204" w:rsidP="00780204">
      <w:r>
        <w:t>Fee: Billed proportionally to total cost progress (or per contract).</w:t>
      </w:r>
    </w:p>
    <w:p w14:paraId="3DEF82DA" w14:textId="77777777" w:rsidR="00780204" w:rsidRDefault="00780204" w:rsidP="00780204">
      <w:r>
        <w:t>Taxes/Insurance/Bonds: As stipulated in Agreement.</w:t>
      </w:r>
    </w:p>
    <w:p w14:paraId="287BC960" w14:textId="77777777" w:rsidR="00780204" w:rsidRDefault="00780204" w:rsidP="00780204">
      <w:pPr>
        <w:rPr>
          <w:b/>
        </w:rPr>
      </w:pPr>
      <w:r>
        <w:rPr>
          <w:b/>
        </w:rPr>
        <w:br/>
      </w:r>
    </w:p>
    <w:p w14:paraId="2FE93C19" w14:textId="77777777" w:rsidR="00780204" w:rsidRDefault="00780204" w:rsidP="00780204">
      <w:r>
        <w:rPr>
          <w:b/>
        </w:rPr>
        <w:t>6. Bidder Acknowledgments</w:t>
      </w:r>
    </w:p>
    <w:p w14:paraId="21B344DB" w14:textId="025C7B89" w:rsidR="00780204" w:rsidRDefault="00780204" w:rsidP="00780204">
      <w:r>
        <w:t xml:space="preserve">The Bidder acknowledges that the Excel SOV (Attachment </w:t>
      </w:r>
      <w:r w:rsidR="00F8271D">
        <w:t>2</w:t>
      </w:r>
      <w:r>
        <w:t>) will be used for baseline cost loading, schedule cost curves, and monthly pay applications. Any proposed revisions to the SOV structure require Owner approval prior to Contract execution.</w:t>
      </w:r>
    </w:p>
    <w:p w14:paraId="75653AC1" w14:textId="77777777" w:rsidR="00780204" w:rsidRDefault="00780204" w:rsidP="00780204">
      <w:r>
        <w:br/>
        <w:t>Bidder (Design</w:t>
      </w:r>
      <w:r>
        <w:rPr>
          <w:rFonts w:ascii="Cambria Math" w:hAnsi="Cambria Math" w:cs="Cambria Math"/>
        </w:rPr>
        <w:t>‑</w:t>
      </w:r>
      <w:r>
        <w:t>Builder):</w:t>
      </w:r>
    </w:p>
    <w:p w14:paraId="478BFCF7" w14:textId="77777777" w:rsidR="00780204" w:rsidRDefault="00780204" w:rsidP="00780204">
      <w:r>
        <w:t>Company: _______________________________</w:t>
      </w:r>
    </w:p>
    <w:p w14:paraId="360080C8" w14:textId="77777777" w:rsidR="00E54303" w:rsidRDefault="00780204" w:rsidP="00780204">
      <w:r>
        <w:t xml:space="preserve">Authorized Signatory: ____________________    </w:t>
      </w:r>
    </w:p>
    <w:p w14:paraId="60747D80" w14:textId="23978B8B" w:rsidR="00780204" w:rsidRDefault="00780204" w:rsidP="00780204">
      <w:r>
        <w:t>Title: _____________    Date: _____________</w:t>
      </w:r>
    </w:p>
    <w:p w14:paraId="768AF39B" w14:textId="01595A8B" w:rsidR="00D456E7" w:rsidRDefault="00D456E7">
      <w:pPr>
        <w:rPr>
          <w:rFonts w:ascii="Segoe UI" w:eastAsia="Times New Roman" w:hAnsi="Segoe UI" w:cs="Segoe UI"/>
          <w:b/>
          <w:bCs/>
          <w:kern w:val="0"/>
          <w:sz w:val="36"/>
          <w:szCs w:val="36"/>
          <w14:ligatures w14:val="none"/>
        </w:rPr>
      </w:pPr>
      <w:r>
        <w:rPr>
          <w:rFonts w:ascii="Segoe UI" w:eastAsia="Times New Roman" w:hAnsi="Segoe UI" w:cs="Segoe UI"/>
          <w:b/>
          <w:bCs/>
          <w:kern w:val="0"/>
          <w:sz w:val="36"/>
          <w:szCs w:val="36"/>
          <w14:ligatures w14:val="none"/>
        </w:rPr>
        <w:br w:type="page"/>
      </w:r>
    </w:p>
    <w:p w14:paraId="49AC5B3A" w14:textId="77777777" w:rsidR="009560EF" w:rsidRPr="009560EF" w:rsidRDefault="009560EF" w:rsidP="009560EF">
      <w:pPr>
        <w:spacing w:before="100" w:beforeAutospacing="1" w:after="100" w:afterAutospacing="1" w:line="300" w:lineRule="atLeast"/>
        <w:ind w:left="360"/>
        <w:outlineLvl w:val="2"/>
        <w:rPr>
          <w:rFonts w:ascii="Segoe UI" w:eastAsia="Times New Roman" w:hAnsi="Segoe UI" w:cs="Segoe UI"/>
          <w:b/>
          <w:bCs/>
          <w:kern w:val="0"/>
          <w:sz w:val="27"/>
          <w:szCs w:val="27"/>
          <w14:ligatures w14:val="none"/>
        </w:rPr>
      </w:pPr>
      <w:r w:rsidRPr="009560EF">
        <w:rPr>
          <w:rFonts w:ascii="Segoe UI" w:eastAsia="Times New Roman" w:hAnsi="Segoe UI" w:cs="Segoe UI"/>
          <w:b/>
          <w:bCs/>
          <w:kern w:val="0"/>
          <w:sz w:val="27"/>
          <w:szCs w:val="27"/>
          <w14:ligatures w14:val="none"/>
        </w:rPr>
        <w:lastRenderedPageBreak/>
        <w:t>A. Bid Security Form</w:t>
      </w:r>
    </w:p>
    <w:p w14:paraId="7434AB71" w14:textId="4138157C" w:rsidR="009560EF" w:rsidRPr="009560EF" w:rsidRDefault="009560EF" w:rsidP="009560EF">
      <w:pPr>
        <w:spacing w:before="100" w:beforeAutospacing="1" w:after="100" w:afterAutospacing="1" w:line="300" w:lineRule="atLeast"/>
        <w:ind w:left="360"/>
        <w:rPr>
          <w:rFonts w:ascii="Segoe UI" w:eastAsia="Times New Roman" w:hAnsi="Segoe UI" w:cs="Segoe UI"/>
          <w:kern w:val="0"/>
          <w:sz w:val="21"/>
          <w:szCs w:val="21"/>
          <w14:ligatures w14:val="none"/>
        </w:rPr>
      </w:pPr>
      <w:r w:rsidRPr="009560EF">
        <w:rPr>
          <w:rFonts w:ascii="Segoe UI" w:eastAsia="Times New Roman" w:hAnsi="Segoe UI" w:cs="Segoe UI"/>
          <w:b/>
          <w:bCs/>
          <w:kern w:val="0"/>
          <w:sz w:val="21"/>
          <w:szCs w:val="21"/>
          <w14:ligatures w14:val="none"/>
        </w:rPr>
        <w:t>Project:</w:t>
      </w:r>
      <w:r w:rsidRPr="009560EF">
        <w:rPr>
          <w:rFonts w:ascii="Segoe UI" w:eastAsia="Times New Roman" w:hAnsi="Segoe UI" w:cs="Segoe UI"/>
          <w:kern w:val="0"/>
          <w:sz w:val="21"/>
          <w:szCs w:val="21"/>
          <w14:ligatures w14:val="none"/>
        </w:rPr>
        <w:t xml:space="preserve"> Kona Community Hospital – Imaging &amp; Re</w:t>
      </w:r>
      <w:r w:rsidR="004C6B83">
        <w:rPr>
          <w:rFonts w:ascii="Segoe UI" w:eastAsia="Times New Roman" w:hAnsi="Segoe UI" w:cs="Segoe UI"/>
          <w:kern w:val="0"/>
          <w:sz w:val="21"/>
          <w:szCs w:val="21"/>
          <w14:ligatures w14:val="none"/>
        </w:rPr>
        <w:t>frigerator/Freezer</w:t>
      </w:r>
      <w:r w:rsidRPr="009560EF">
        <w:rPr>
          <w:rFonts w:ascii="Segoe UI" w:eastAsia="Times New Roman" w:hAnsi="Segoe UI" w:cs="Segoe UI"/>
          <w:kern w:val="0"/>
          <w:sz w:val="21"/>
          <w:szCs w:val="21"/>
          <w14:ligatures w14:val="none"/>
        </w:rPr>
        <w:t xml:space="preserve"> Upgrade Projects</w:t>
      </w:r>
      <w:r w:rsidRPr="009560EF">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Bidder Name:</w:t>
      </w:r>
      <w:r w:rsidRPr="009560EF">
        <w:rPr>
          <w:rFonts w:ascii="Segoe UI" w:eastAsia="Times New Roman" w:hAnsi="Segoe UI" w:cs="Segoe UI"/>
          <w:kern w:val="0"/>
          <w:sz w:val="21"/>
          <w:szCs w:val="21"/>
          <w14:ligatures w14:val="none"/>
        </w:rPr>
        <w:t xml:space="preserve"> ___________________________</w:t>
      </w:r>
      <w:r w:rsidRPr="009560EF">
        <w:rPr>
          <w:rFonts w:ascii="Segoe UI" w:eastAsia="Times New Roman" w:hAnsi="Segoe UI" w:cs="Segoe UI"/>
          <w:kern w:val="0"/>
          <w:sz w:val="21"/>
          <w:szCs w:val="21"/>
          <w14:ligatures w14:val="none"/>
        </w:rPr>
        <w:br/>
      </w:r>
      <w:r w:rsidR="00317A64" w:rsidRPr="00BA4D45">
        <w:rPr>
          <w:rFonts w:ascii="Segoe UI" w:eastAsia="Times New Roman" w:hAnsi="Segoe UI" w:cs="Segoe UI"/>
          <w:b/>
          <w:bCs/>
          <w:kern w:val="0"/>
          <w:sz w:val="21"/>
          <w:szCs w:val="21"/>
          <w14:ligatures w14:val="none"/>
        </w:rPr>
        <w:t>RFP No.:</w:t>
      </w:r>
      <w:r w:rsidR="00317A64"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26-0306</w:t>
      </w:r>
      <w:r w:rsidR="00317A64" w:rsidRPr="00BA4D45">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Bid Security Amount:</w:t>
      </w:r>
      <w:r w:rsidRPr="009560EF">
        <w:rPr>
          <w:rFonts w:ascii="Segoe UI" w:eastAsia="Times New Roman" w:hAnsi="Segoe UI" w:cs="Segoe UI"/>
          <w:kern w:val="0"/>
          <w:sz w:val="21"/>
          <w:szCs w:val="21"/>
          <w14:ligatures w14:val="none"/>
        </w:rPr>
        <w:t xml:space="preserve"> 5% of GMP Proposal</w:t>
      </w:r>
    </w:p>
    <w:p w14:paraId="23A1F30E" w14:textId="77777777" w:rsidR="009560EF" w:rsidRPr="009560EF" w:rsidRDefault="009560EF" w:rsidP="009560EF">
      <w:pPr>
        <w:spacing w:before="100" w:beforeAutospacing="1" w:after="100" w:afterAutospacing="1" w:line="300" w:lineRule="atLeast"/>
        <w:ind w:left="360"/>
        <w:rPr>
          <w:rFonts w:ascii="Segoe UI" w:eastAsia="Times New Roman" w:hAnsi="Segoe UI" w:cs="Segoe UI"/>
          <w:kern w:val="0"/>
          <w:sz w:val="21"/>
          <w:szCs w:val="21"/>
          <w14:ligatures w14:val="none"/>
        </w:rPr>
      </w:pPr>
      <w:r w:rsidRPr="009560EF">
        <w:rPr>
          <w:rFonts w:ascii="Segoe UI" w:eastAsia="Times New Roman" w:hAnsi="Segoe UI" w:cs="Segoe UI"/>
          <w:b/>
          <w:bCs/>
          <w:kern w:val="0"/>
          <w:sz w:val="21"/>
          <w:szCs w:val="21"/>
          <w14:ligatures w14:val="none"/>
        </w:rPr>
        <w:t>Type of Security (check one):</w:t>
      </w:r>
      <w:r w:rsidRPr="009560EF">
        <w:rPr>
          <w:rFonts w:ascii="Segoe UI" w:eastAsia="Times New Roman" w:hAnsi="Segoe UI" w:cs="Segoe UI"/>
          <w:kern w:val="0"/>
          <w:sz w:val="21"/>
          <w:szCs w:val="21"/>
          <w14:ligatures w14:val="none"/>
        </w:rPr>
        <w:br/>
      </w:r>
      <w:r w:rsidRPr="009560EF">
        <w:rPr>
          <w:rFonts w:ascii="Segoe UI Symbol" w:eastAsia="Times New Roman" w:hAnsi="Segoe UI Symbol" w:cs="Segoe UI Symbol"/>
          <w:kern w:val="0"/>
          <w:sz w:val="21"/>
          <w:szCs w:val="21"/>
          <w14:ligatures w14:val="none"/>
        </w:rPr>
        <w:t>☐</w:t>
      </w:r>
      <w:r w:rsidRPr="009560EF">
        <w:rPr>
          <w:rFonts w:ascii="Segoe UI" w:eastAsia="Times New Roman" w:hAnsi="Segoe UI" w:cs="Segoe UI"/>
          <w:kern w:val="0"/>
          <w:sz w:val="21"/>
          <w:szCs w:val="21"/>
          <w14:ligatures w14:val="none"/>
        </w:rPr>
        <w:t xml:space="preserve"> Bid Bond</w:t>
      </w:r>
      <w:r w:rsidRPr="009560EF">
        <w:t> </w:t>
      </w:r>
      <w:r w:rsidRPr="009560EF">
        <w:t> </w:t>
      </w:r>
      <w:r w:rsidRPr="009560EF">
        <w:rPr>
          <w:rFonts w:ascii="Segoe UI Symbol" w:eastAsia="Times New Roman" w:hAnsi="Segoe UI Symbol" w:cs="Segoe UI Symbol"/>
          <w:kern w:val="0"/>
          <w:sz w:val="21"/>
          <w:szCs w:val="21"/>
          <w14:ligatures w14:val="none"/>
        </w:rPr>
        <w:t>☐</w:t>
      </w:r>
      <w:r w:rsidRPr="009560EF">
        <w:rPr>
          <w:rFonts w:ascii="Segoe UI" w:eastAsia="Times New Roman" w:hAnsi="Segoe UI" w:cs="Segoe UI"/>
          <w:kern w:val="0"/>
          <w:sz w:val="21"/>
          <w:szCs w:val="21"/>
          <w14:ligatures w14:val="none"/>
        </w:rPr>
        <w:t xml:space="preserve"> Certified Check</w:t>
      </w:r>
      <w:r w:rsidRPr="009560EF">
        <w:t> </w:t>
      </w:r>
      <w:r w:rsidRPr="009560EF">
        <w:t> </w:t>
      </w:r>
      <w:r w:rsidRPr="009560EF">
        <w:rPr>
          <w:rFonts w:ascii="Segoe UI Symbol" w:eastAsia="Times New Roman" w:hAnsi="Segoe UI Symbol" w:cs="Segoe UI Symbol"/>
          <w:kern w:val="0"/>
          <w:sz w:val="21"/>
          <w:szCs w:val="21"/>
          <w14:ligatures w14:val="none"/>
        </w:rPr>
        <w:t>☐</w:t>
      </w:r>
      <w:r w:rsidRPr="009560EF">
        <w:rPr>
          <w:rFonts w:ascii="Segoe UI" w:eastAsia="Times New Roman" w:hAnsi="Segoe UI" w:cs="Segoe UI"/>
          <w:kern w:val="0"/>
          <w:sz w:val="21"/>
          <w:szCs w:val="21"/>
          <w14:ligatures w14:val="none"/>
        </w:rPr>
        <w:t xml:space="preserve"> Cashier’s Check</w:t>
      </w:r>
    </w:p>
    <w:p w14:paraId="16F6343C" w14:textId="77777777" w:rsidR="009560EF" w:rsidRPr="009560EF" w:rsidRDefault="009560EF" w:rsidP="009560EF">
      <w:pPr>
        <w:spacing w:before="100" w:beforeAutospacing="1" w:after="100" w:afterAutospacing="1" w:line="300" w:lineRule="atLeast"/>
        <w:ind w:left="360"/>
        <w:rPr>
          <w:rFonts w:ascii="Segoe UI" w:eastAsia="Times New Roman" w:hAnsi="Segoe UI" w:cs="Segoe UI"/>
          <w:kern w:val="0"/>
          <w:sz w:val="21"/>
          <w:szCs w:val="21"/>
          <w14:ligatures w14:val="none"/>
        </w:rPr>
      </w:pPr>
      <w:r w:rsidRPr="009560EF">
        <w:rPr>
          <w:rFonts w:ascii="Segoe UI" w:eastAsia="Times New Roman" w:hAnsi="Segoe UI" w:cs="Segoe UI"/>
          <w:b/>
          <w:bCs/>
          <w:kern w:val="0"/>
          <w:sz w:val="21"/>
          <w:szCs w:val="21"/>
          <w14:ligatures w14:val="none"/>
        </w:rPr>
        <w:t>Issuer (if bond):</w:t>
      </w:r>
      <w:r w:rsidRPr="009560EF">
        <w:rPr>
          <w:rFonts w:ascii="Segoe UI" w:eastAsia="Times New Roman" w:hAnsi="Segoe UI" w:cs="Segoe UI"/>
          <w:kern w:val="0"/>
          <w:sz w:val="21"/>
          <w:szCs w:val="21"/>
          <w14:ligatures w14:val="none"/>
        </w:rPr>
        <w:t xml:space="preserve"> ___________________________</w:t>
      </w:r>
      <w:r w:rsidRPr="009560EF">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Bond Number:</w:t>
      </w:r>
      <w:r w:rsidRPr="009560EF">
        <w:rPr>
          <w:rFonts w:ascii="Segoe UI" w:eastAsia="Times New Roman" w:hAnsi="Segoe UI" w:cs="Segoe UI"/>
          <w:kern w:val="0"/>
          <w:sz w:val="21"/>
          <w:szCs w:val="21"/>
          <w14:ligatures w14:val="none"/>
        </w:rPr>
        <w:t xml:space="preserve"> ___________________________</w:t>
      </w:r>
      <w:r w:rsidRPr="009560EF">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Date Issued:</w:t>
      </w:r>
      <w:r w:rsidRPr="009560EF">
        <w:rPr>
          <w:rFonts w:ascii="Segoe UI" w:eastAsia="Times New Roman" w:hAnsi="Segoe UI" w:cs="Segoe UI"/>
          <w:kern w:val="0"/>
          <w:sz w:val="21"/>
          <w:szCs w:val="21"/>
          <w14:ligatures w14:val="none"/>
        </w:rPr>
        <w:t xml:space="preserve"> _______________</w:t>
      </w:r>
    </w:p>
    <w:p w14:paraId="7E3E9498" w14:textId="77777777" w:rsidR="009560EF" w:rsidRPr="009560EF" w:rsidRDefault="009560EF" w:rsidP="009560EF">
      <w:pPr>
        <w:spacing w:before="100" w:beforeAutospacing="1" w:after="100" w:afterAutospacing="1" w:line="300" w:lineRule="atLeast"/>
        <w:ind w:left="360"/>
        <w:rPr>
          <w:rFonts w:ascii="Segoe UI" w:eastAsia="Times New Roman" w:hAnsi="Segoe UI" w:cs="Segoe UI"/>
          <w:kern w:val="0"/>
          <w:sz w:val="21"/>
          <w:szCs w:val="21"/>
          <w14:ligatures w14:val="none"/>
        </w:rPr>
      </w:pPr>
      <w:r w:rsidRPr="009560EF">
        <w:rPr>
          <w:rFonts w:ascii="Segoe UI" w:eastAsia="Times New Roman" w:hAnsi="Segoe UI" w:cs="Segoe UI"/>
          <w:b/>
          <w:bCs/>
          <w:kern w:val="0"/>
          <w:sz w:val="21"/>
          <w:szCs w:val="21"/>
          <w14:ligatures w14:val="none"/>
        </w:rPr>
        <w:t>Authorized Signature:</w:t>
      </w:r>
      <w:r w:rsidRPr="009560EF">
        <w:rPr>
          <w:rFonts w:ascii="Segoe UI" w:eastAsia="Times New Roman" w:hAnsi="Segoe UI" w:cs="Segoe UI"/>
          <w:kern w:val="0"/>
          <w:sz w:val="21"/>
          <w:szCs w:val="21"/>
          <w14:ligatures w14:val="none"/>
        </w:rPr>
        <w:t xml:space="preserve"> ___________________________</w:t>
      </w:r>
      <w:r w:rsidRPr="009560EF">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Title:</w:t>
      </w:r>
      <w:r w:rsidRPr="009560EF">
        <w:rPr>
          <w:rFonts w:ascii="Segoe UI" w:eastAsia="Times New Roman" w:hAnsi="Segoe UI" w:cs="Segoe UI"/>
          <w:kern w:val="0"/>
          <w:sz w:val="21"/>
          <w:szCs w:val="21"/>
          <w14:ligatures w14:val="none"/>
        </w:rPr>
        <w:t xml:space="preserve"> ___________________________</w:t>
      </w:r>
      <w:r w:rsidRPr="009560EF">
        <w:rPr>
          <w:rFonts w:ascii="Segoe UI" w:eastAsia="Times New Roman" w:hAnsi="Segoe UI" w:cs="Segoe UI"/>
          <w:kern w:val="0"/>
          <w:sz w:val="21"/>
          <w:szCs w:val="21"/>
          <w14:ligatures w14:val="none"/>
        </w:rPr>
        <w:br/>
      </w:r>
      <w:r w:rsidRPr="009560EF">
        <w:rPr>
          <w:rFonts w:ascii="Segoe UI" w:eastAsia="Times New Roman" w:hAnsi="Segoe UI" w:cs="Segoe UI"/>
          <w:b/>
          <w:bCs/>
          <w:kern w:val="0"/>
          <w:sz w:val="21"/>
          <w:szCs w:val="21"/>
          <w14:ligatures w14:val="none"/>
        </w:rPr>
        <w:t>Date:</w:t>
      </w:r>
      <w:r w:rsidRPr="009560EF">
        <w:rPr>
          <w:rFonts w:ascii="Segoe UI" w:eastAsia="Times New Roman" w:hAnsi="Segoe UI" w:cs="Segoe UI"/>
          <w:kern w:val="0"/>
          <w:sz w:val="21"/>
          <w:szCs w:val="21"/>
          <w14:ligatures w14:val="none"/>
        </w:rPr>
        <w:t xml:space="preserve"> _______________</w:t>
      </w:r>
    </w:p>
    <w:p w14:paraId="41D79144" w14:textId="77777777" w:rsidR="009560EF" w:rsidRPr="009560EF" w:rsidRDefault="00000000" w:rsidP="009560EF">
      <w:pPr>
        <w:spacing w:after="0" w:line="300" w:lineRule="atLeast"/>
        <w:ind w:left="360"/>
        <w:rPr>
          <w:rFonts w:ascii="Segoe UI" w:eastAsia="Times New Roman" w:hAnsi="Segoe UI" w:cs="Segoe UI"/>
          <w:kern w:val="0"/>
          <w:sz w:val="21"/>
          <w:szCs w:val="21"/>
          <w14:ligatures w14:val="none"/>
        </w:rPr>
      </w:pPr>
      <w:r>
        <w:pict w14:anchorId="3F8E1AF1">
          <v:rect id="_x0000_i1046" style="width:0;height:1.5pt" o:hralign="center" o:hrstd="t" o:hr="t" fillcolor="#a0a0a0" stroked="f"/>
        </w:pict>
      </w:r>
    </w:p>
    <w:p w14:paraId="7D39F49C" w14:textId="77777777" w:rsidR="009560EF" w:rsidRDefault="009560EF">
      <w:pPr>
        <w:rPr>
          <w:rFonts w:ascii="Segoe UI" w:eastAsia="Times New Roman" w:hAnsi="Segoe UI" w:cs="Segoe UI"/>
          <w:b/>
          <w:bCs/>
          <w:kern w:val="0"/>
          <w:sz w:val="27"/>
          <w:szCs w:val="27"/>
          <w14:ligatures w14:val="none"/>
        </w:rPr>
      </w:pPr>
      <w:r>
        <w:rPr>
          <w:rFonts w:ascii="Segoe UI" w:eastAsia="Times New Roman" w:hAnsi="Segoe UI" w:cs="Segoe UI"/>
          <w:b/>
          <w:bCs/>
          <w:kern w:val="0"/>
          <w:sz w:val="27"/>
          <w:szCs w:val="27"/>
          <w14:ligatures w14:val="none"/>
        </w:rPr>
        <w:br w:type="page"/>
      </w:r>
    </w:p>
    <w:p w14:paraId="0EC2D6F3" w14:textId="77777777" w:rsidR="008236E2" w:rsidRPr="008236E2" w:rsidRDefault="00000000" w:rsidP="008236E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lastRenderedPageBreak/>
        <w:pict w14:anchorId="2F413A4A">
          <v:rect id="_x0000_i1047" style="width:0;height:1.5pt" o:hralign="center" o:hrstd="t" o:hr="t" fillcolor="#a0a0a0" stroked="f"/>
        </w:pict>
      </w:r>
    </w:p>
    <w:p w14:paraId="1B700C3E" w14:textId="77777777" w:rsidR="008236E2" w:rsidRDefault="008236E2">
      <w:pPr>
        <w:rPr>
          <w:rFonts w:ascii="Segoe UI" w:eastAsia="Times New Roman" w:hAnsi="Segoe UI" w:cs="Segoe UI"/>
          <w:b/>
          <w:bCs/>
          <w:kern w:val="0"/>
          <w:sz w:val="27"/>
          <w:szCs w:val="27"/>
          <w14:ligatures w14:val="none"/>
        </w:rPr>
      </w:pPr>
      <w:r>
        <w:rPr>
          <w:rFonts w:ascii="Segoe UI" w:eastAsia="Times New Roman" w:hAnsi="Segoe UI" w:cs="Segoe UI"/>
          <w:b/>
          <w:bCs/>
          <w:kern w:val="0"/>
          <w:sz w:val="27"/>
          <w:szCs w:val="27"/>
          <w14:ligatures w14:val="none"/>
        </w:rPr>
        <w:br w:type="page"/>
      </w:r>
    </w:p>
    <w:p w14:paraId="63BCE1E5" w14:textId="4015B290" w:rsidR="008236E2" w:rsidRPr="008236E2" w:rsidRDefault="008236E2" w:rsidP="008236E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236E2">
        <w:rPr>
          <w:rFonts w:ascii="Segoe UI" w:eastAsia="Times New Roman" w:hAnsi="Segoe UI" w:cs="Segoe UI"/>
          <w:b/>
          <w:bCs/>
          <w:kern w:val="0"/>
          <w:sz w:val="27"/>
          <w:szCs w:val="27"/>
          <w14:ligatures w14:val="none"/>
        </w:rPr>
        <w:lastRenderedPageBreak/>
        <w:t>C. Addenda Acknowledgment Form</w:t>
      </w:r>
    </w:p>
    <w:p w14:paraId="1FE77F72" w14:textId="2F065DB1" w:rsidR="008236E2" w:rsidRPr="008236E2" w:rsidRDefault="008236E2" w:rsidP="008236E2">
      <w:pPr>
        <w:spacing w:before="100" w:beforeAutospacing="1" w:after="100" w:afterAutospacing="1" w:line="300" w:lineRule="atLeast"/>
        <w:rPr>
          <w:rFonts w:ascii="Segoe UI" w:eastAsia="Times New Roman" w:hAnsi="Segoe UI" w:cs="Segoe UI"/>
          <w:kern w:val="0"/>
          <w:sz w:val="21"/>
          <w:szCs w:val="21"/>
          <w14:ligatures w14:val="none"/>
        </w:rPr>
      </w:pPr>
      <w:r w:rsidRPr="008236E2">
        <w:rPr>
          <w:rFonts w:ascii="Segoe UI" w:eastAsia="Times New Roman" w:hAnsi="Segoe UI" w:cs="Segoe UI"/>
          <w:b/>
          <w:bCs/>
          <w:kern w:val="0"/>
          <w:sz w:val="21"/>
          <w:szCs w:val="21"/>
          <w14:ligatures w14:val="none"/>
        </w:rPr>
        <w:t>Project:</w:t>
      </w:r>
      <w:r w:rsidRPr="008236E2">
        <w:rPr>
          <w:rFonts w:ascii="Segoe UI" w:eastAsia="Times New Roman" w:hAnsi="Segoe UI" w:cs="Segoe UI"/>
          <w:kern w:val="0"/>
          <w:sz w:val="21"/>
          <w:szCs w:val="21"/>
          <w14:ligatures w14:val="none"/>
        </w:rPr>
        <w:t xml:space="preserve"> Kona Community Hospital – Imaging &amp; </w:t>
      </w:r>
      <w:r w:rsidR="004C6B83" w:rsidRPr="009560EF">
        <w:rPr>
          <w:rFonts w:ascii="Segoe UI" w:eastAsia="Times New Roman" w:hAnsi="Segoe UI" w:cs="Segoe UI"/>
          <w:kern w:val="0"/>
          <w:sz w:val="21"/>
          <w:szCs w:val="21"/>
          <w14:ligatures w14:val="none"/>
        </w:rPr>
        <w:t>Re</w:t>
      </w:r>
      <w:r w:rsidR="004C6B83">
        <w:rPr>
          <w:rFonts w:ascii="Segoe UI" w:eastAsia="Times New Roman" w:hAnsi="Segoe UI" w:cs="Segoe UI"/>
          <w:kern w:val="0"/>
          <w:sz w:val="21"/>
          <w:szCs w:val="21"/>
          <w14:ligatures w14:val="none"/>
        </w:rPr>
        <w:t>frigerator/Freezer</w:t>
      </w:r>
      <w:r w:rsidRPr="008236E2">
        <w:rPr>
          <w:rFonts w:ascii="Segoe UI" w:eastAsia="Times New Roman" w:hAnsi="Segoe UI" w:cs="Segoe UI"/>
          <w:kern w:val="0"/>
          <w:sz w:val="21"/>
          <w:szCs w:val="21"/>
          <w14:ligatures w14:val="none"/>
        </w:rPr>
        <w:t xml:space="preserve"> Upgrade Projects</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Bidder Name: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00317A64" w:rsidRPr="00BA4D45">
        <w:rPr>
          <w:rFonts w:ascii="Segoe UI" w:eastAsia="Times New Roman" w:hAnsi="Segoe UI" w:cs="Segoe UI"/>
          <w:b/>
          <w:bCs/>
          <w:kern w:val="0"/>
          <w:sz w:val="21"/>
          <w:szCs w:val="21"/>
          <w14:ligatures w14:val="none"/>
        </w:rPr>
        <w:t>RFP No.:</w:t>
      </w:r>
      <w:r w:rsidR="00317A64"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26-02306</w:t>
      </w:r>
      <w:r w:rsidR="00317A64" w:rsidRPr="00BA4D45">
        <w:rPr>
          <w:rFonts w:ascii="Segoe UI" w:eastAsia="Times New Roman" w:hAnsi="Segoe UI" w:cs="Segoe UI"/>
          <w:kern w:val="0"/>
          <w:sz w:val="21"/>
          <w:szCs w:val="21"/>
          <w14:ligatures w14:val="none"/>
        </w:rPr>
        <w:br/>
      </w:r>
      <w:r w:rsidRPr="008236E2">
        <w:rPr>
          <w:rFonts w:ascii="Segoe UI" w:eastAsia="Times New Roman" w:hAnsi="Segoe UI" w:cs="Segoe UI"/>
          <w:kern w:val="0"/>
          <w:sz w:val="21"/>
          <w:szCs w:val="21"/>
          <w14:ligatures w14:val="none"/>
        </w:rPr>
        <w:t>The undersigned acknowledges receipt of the following addenda: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6"/>
        <w:gridCol w:w="1550"/>
        <w:gridCol w:w="826"/>
      </w:tblGrid>
      <w:tr w:rsidR="008236E2" w:rsidRPr="008236E2" w14:paraId="3FBBDAC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10FF00"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Addendum No.</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135A86"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Date Received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849101"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Initials</w:t>
            </w:r>
          </w:p>
        </w:tc>
      </w:tr>
      <w:tr w:rsidR="0025266F" w:rsidRPr="008236E2" w14:paraId="733041A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2CCE04DF"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769D96E8"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16B32F74"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r>
      <w:tr w:rsidR="0025266F" w:rsidRPr="008236E2" w14:paraId="075BFC5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1BA9D8BE"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5DECAC11"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5B91E71C" w14:textId="77777777" w:rsidR="0025266F" w:rsidRPr="008236E2" w:rsidRDefault="0025266F" w:rsidP="008236E2">
            <w:pPr>
              <w:spacing w:after="0" w:line="240" w:lineRule="auto"/>
              <w:jc w:val="center"/>
              <w:rPr>
                <w:rFonts w:ascii="Times New Roman" w:eastAsia="Times New Roman" w:hAnsi="Times New Roman" w:cs="Times New Roman"/>
                <w:b/>
                <w:bCs/>
                <w:kern w:val="0"/>
                <w14:ligatures w14:val="none"/>
              </w:rPr>
            </w:pPr>
          </w:p>
        </w:tc>
      </w:tr>
      <w:tr w:rsidR="008236E2" w:rsidRPr="008236E2" w14:paraId="0D0872B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C42702"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194C19"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8922CA"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r w:rsidR="008236E2" w:rsidRPr="008236E2" w14:paraId="07FC042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253CA2"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793D323"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17E013"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r w:rsidR="008236E2" w:rsidRPr="008236E2" w14:paraId="0AE600D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A374DE9"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B4E15F"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36F1C6"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bl>
    <w:p w14:paraId="34BBE026" w14:textId="77777777" w:rsidR="008236E2" w:rsidRPr="008236E2" w:rsidRDefault="008236E2" w:rsidP="008236E2">
      <w:pPr>
        <w:spacing w:before="100" w:beforeAutospacing="1" w:after="100" w:afterAutospacing="1" w:line="300" w:lineRule="atLeast"/>
        <w:rPr>
          <w:rFonts w:ascii="Segoe UI" w:eastAsia="Times New Roman" w:hAnsi="Segoe UI" w:cs="Segoe UI"/>
          <w:kern w:val="0"/>
          <w:sz w:val="21"/>
          <w:szCs w:val="21"/>
          <w14:ligatures w14:val="none"/>
        </w:rPr>
      </w:pPr>
      <w:r w:rsidRPr="008236E2">
        <w:rPr>
          <w:rFonts w:ascii="Segoe UI" w:eastAsia="Times New Roman" w:hAnsi="Segoe UI" w:cs="Segoe UI"/>
          <w:b/>
          <w:bCs/>
          <w:kern w:val="0"/>
          <w:sz w:val="21"/>
          <w:szCs w:val="21"/>
          <w14:ligatures w14:val="none"/>
        </w:rPr>
        <w:t>Authorized Signature: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Title: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Date:</w:t>
      </w:r>
      <w:r w:rsidRPr="008236E2">
        <w:rPr>
          <w:rFonts w:ascii="Segoe UI" w:eastAsia="Times New Roman" w:hAnsi="Segoe UI" w:cs="Segoe UI"/>
          <w:kern w:val="0"/>
          <w:sz w:val="21"/>
          <w:szCs w:val="21"/>
          <w14:ligatures w14:val="none"/>
        </w:rPr>
        <w:t xml:space="preserve"> _______________</w:t>
      </w:r>
    </w:p>
    <w:p w14:paraId="2692DEAF" w14:textId="77777777" w:rsidR="008236E2" w:rsidRPr="008236E2" w:rsidRDefault="00000000" w:rsidP="008236E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465E4E6">
          <v:rect id="_x0000_i1048" style="width:0;height:1.5pt" o:hralign="center" o:hrstd="t" o:hr="t" fillcolor="#a0a0a0" stroked="f"/>
        </w:pict>
      </w:r>
    </w:p>
    <w:p w14:paraId="6D0989E1" w14:textId="77777777" w:rsidR="008236E2" w:rsidRDefault="008236E2">
      <w:pPr>
        <w:rPr>
          <w:rFonts w:ascii="Segoe UI" w:eastAsia="Times New Roman" w:hAnsi="Segoe UI" w:cs="Segoe UI"/>
          <w:b/>
          <w:bCs/>
          <w:kern w:val="0"/>
          <w:sz w:val="27"/>
          <w:szCs w:val="27"/>
          <w14:ligatures w14:val="none"/>
        </w:rPr>
      </w:pPr>
      <w:r>
        <w:rPr>
          <w:rFonts w:ascii="Segoe UI" w:eastAsia="Times New Roman" w:hAnsi="Segoe UI" w:cs="Segoe UI"/>
          <w:b/>
          <w:bCs/>
          <w:kern w:val="0"/>
          <w:sz w:val="27"/>
          <w:szCs w:val="27"/>
          <w14:ligatures w14:val="none"/>
        </w:rPr>
        <w:br w:type="page"/>
      </w:r>
    </w:p>
    <w:p w14:paraId="6B75A0FC" w14:textId="34925667" w:rsidR="008236E2" w:rsidRPr="008236E2" w:rsidRDefault="008236E2" w:rsidP="008236E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236E2">
        <w:rPr>
          <w:rFonts w:ascii="Segoe UI" w:eastAsia="Times New Roman" w:hAnsi="Segoe UI" w:cs="Segoe UI"/>
          <w:b/>
          <w:bCs/>
          <w:kern w:val="0"/>
          <w:sz w:val="27"/>
          <w:szCs w:val="27"/>
          <w14:ligatures w14:val="none"/>
        </w:rPr>
        <w:lastRenderedPageBreak/>
        <w:t>D. Alternates/Allowances/Unit Price Form</w:t>
      </w:r>
    </w:p>
    <w:p w14:paraId="1AADD358" w14:textId="1802469B" w:rsidR="008236E2" w:rsidRPr="008236E2" w:rsidRDefault="008236E2" w:rsidP="008236E2">
      <w:pPr>
        <w:spacing w:before="100" w:beforeAutospacing="1" w:after="100" w:afterAutospacing="1" w:line="300" w:lineRule="atLeast"/>
        <w:rPr>
          <w:rFonts w:ascii="Segoe UI" w:eastAsia="Times New Roman" w:hAnsi="Segoe UI" w:cs="Segoe UI"/>
          <w:kern w:val="0"/>
          <w:sz w:val="21"/>
          <w:szCs w:val="21"/>
          <w14:ligatures w14:val="none"/>
        </w:rPr>
      </w:pPr>
      <w:r w:rsidRPr="008236E2">
        <w:rPr>
          <w:rFonts w:ascii="Segoe UI" w:eastAsia="Times New Roman" w:hAnsi="Segoe UI" w:cs="Segoe UI"/>
          <w:b/>
          <w:bCs/>
          <w:kern w:val="0"/>
          <w:sz w:val="21"/>
          <w:szCs w:val="21"/>
          <w14:ligatures w14:val="none"/>
        </w:rPr>
        <w:t>Project:</w:t>
      </w:r>
      <w:r w:rsidRPr="008236E2">
        <w:rPr>
          <w:rFonts w:ascii="Segoe UI" w:eastAsia="Times New Roman" w:hAnsi="Segoe UI" w:cs="Segoe UI"/>
          <w:kern w:val="0"/>
          <w:sz w:val="21"/>
          <w:szCs w:val="21"/>
          <w14:ligatures w14:val="none"/>
        </w:rPr>
        <w:t xml:space="preserve"> Kona Community Hospital – Imaging &amp; </w:t>
      </w:r>
      <w:r w:rsidR="004C6B83" w:rsidRPr="009560EF">
        <w:rPr>
          <w:rFonts w:ascii="Segoe UI" w:eastAsia="Times New Roman" w:hAnsi="Segoe UI" w:cs="Segoe UI"/>
          <w:kern w:val="0"/>
          <w:sz w:val="21"/>
          <w:szCs w:val="21"/>
          <w14:ligatures w14:val="none"/>
        </w:rPr>
        <w:t>Re</w:t>
      </w:r>
      <w:r w:rsidR="004C6B83">
        <w:rPr>
          <w:rFonts w:ascii="Segoe UI" w:eastAsia="Times New Roman" w:hAnsi="Segoe UI" w:cs="Segoe UI"/>
          <w:kern w:val="0"/>
          <w:sz w:val="21"/>
          <w:szCs w:val="21"/>
          <w14:ligatures w14:val="none"/>
        </w:rPr>
        <w:t>frigerator/Freezer</w:t>
      </w:r>
      <w:r w:rsidRPr="008236E2">
        <w:rPr>
          <w:rFonts w:ascii="Segoe UI" w:eastAsia="Times New Roman" w:hAnsi="Segoe UI" w:cs="Segoe UI"/>
          <w:kern w:val="0"/>
          <w:sz w:val="21"/>
          <w:szCs w:val="21"/>
          <w14:ligatures w14:val="none"/>
        </w:rPr>
        <w:t xml:space="preserve"> Upgrade Projects</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Bidder Name: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00317A64" w:rsidRPr="00BA4D45">
        <w:rPr>
          <w:rFonts w:ascii="Segoe UI" w:eastAsia="Times New Roman" w:hAnsi="Segoe UI" w:cs="Segoe UI"/>
          <w:b/>
          <w:bCs/>
          <w:kern w:val="0"/>
          <w:sz w:val="21"/>
          <w:szCs w:val="21"/>
          <w14:ligatures w14:val="none"/>
        </w:rPr>
        <w:t>RFP No.:</w:t>
      </w:r>
      <w:r w:rsidR="00317A64" w:rsidRPr="00BA4D45">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26-0306</w:t>
      </w:r>
      <w:r w:rsidR="00317A64" w:rsidRPr="00BA4D45">
        <w:rPr>
          <w:rFonts w:ascii="Segoe UI" w:eastAsia="Times New Roman" w:hAnsi="Segoe UI" w:cs="Segoe UI"/>
          <w:kern w:val="0"/>
          <w:sz w:val="21"/>
          <w:szCs w:val="21"/>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5"/>
        <w:gridCol w:w="1277"/>
        <w:gridCol w:w="2044"/>
        <w:gridCol w:w="679"/>
      </w:tblGrid>
      <w:tr w:rsidR="008236E2" w:rsidRPr="008236E2" w14:paraId="60A0711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9918ABF"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Item Type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F848891"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Description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7811F2"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Amount/Unit Price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5540B7" w14:textId="77777777" w:rsidR="008236E2" w:rsidRPr="008236E2" w:rsidRDefault="008236E2" w:rsidP="008236E2">
            <w:pPr>
              <w:spacing w:after="0" w:line="240" w:lineRule="auto"/>
              <w:jc w:val="center"/>
              <w:rPr>
                <w:rFonts w:ascii="Times New Roman" w:eastAsia="Times New Roman" w:hAnsi="Times New Roman" w:cs="Times New Roman"/>
                <w:b/>
                <w:bCs/>
                <w:kern w:val="0"/>
                <w14:ligatures w14:val="none"/>
              </w:rPr>
            </w:pPr>
            <w:r w:rsidRPr="008236E2">
              <w:rPr>
                <w:rFonts w:ascii="Times New Roman" w:eastAsia="Times New Roman" w:hAnsi="Times New Roman" w:cs="Times New Roman"/>
                <w:b/>
                <w:bCs/>
                <w:kern w:val="0"/>
                <w14:ligatures w14:val="none"/>
              </w:rPr>
              <w:t>Notes</w:t>
            </w:r>
          </w:p>
        </w:tc>
      </w:tr>
      <w:tr w:rsidR="008236E2" w:rsidRPr="008236E2" w14:paraId="494C906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6204E10"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r w:rsidRPr="008236E2">
              <w:rPr>
                <w:rFonts w:ascii="Times New Roman" w:eastAsia="Times New Roman" w:hAnsi="Times New Roman" w:cs="Times New Roman"/>
                <w:kern w:val="0"/>
                <w14:ligatures w14:val="none"/>
              </w:rPr>
              <w:t>Alternate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5F7E34"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941D3"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DEE037"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r w:rsidR="008236E2" w:rsidRPr="008236E2" w14:paraId="66E6D3B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4C5A8B"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r w:rsidRPr="008236E2">
              <w:rPr>
                <w:rFonts w:ascii="Times New Roman" w:eastAsia="Times New Roman" w:hAnsi="Times New Roman" w:cs="Times New Roman"/>
                <w:kern w:val="0"/>
                <w14:ligatures w14:val="none"/>
              </w:rPr>
              <w:t>Allowance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3A56E5"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246535"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4B902C"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r w:rsidR="008236E2" w:rsidRPr="008236E2" w14:paraId="7F36CFF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558E6A"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r w:rsidRPr="008236E2">
              <w:rPr>
                <w:rFonts w:ascii="Times New Roman" w:eastAsia="Times New Roman" w:hAnsi="Times New Roman" w:cs="Times New Roman"/>
                <w:kern w:val="0"/>
                <w14:ligatures w14:val="none"/>
              </w:rPr>
              <w:t>Unit Price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455E69" w14:textId="77777777" w:rsidR="008236E2" w:rsidRPr="008236E2" w:rsidRDefault="008236E2" w:rsidP="008236E2">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43BD2E"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BD8227" w14:textId="77777777" w:rsidR="008236E2" w:rsidRPr="008236E2" w:rsidRDefault="008236E2" w:rsidP="008236E2">
            <w:pPr>
              <w:spacing w:after="0" w:line="240" w:lineRule="auto"/>
              <w:rPr>
                <w:rFonts w:ascii="Times New Roman" w:eastAsia="Times New Roman" w:hAnsi="Times New Roman" w:cs="Times New Roman"/>
                <w:kern w:val="0"/>
                <w:sz w:val="20"/>
                <w:szCs w:val="20"/>
                <w14:ligatures w14:val="none"/>
              </w:rPr>
            </w:pPr>
          </w:p>
        </w:tc>
      </w:tr>
    </w:tbl>
    <w:p w14:paraId="74D5CAC3" w14:textId="77777777" w:rsidR="008236E2" w:rsidRPr="008236E2" w:rsidRDefault="008236E2" w:rsidP="008236E2">
      <w:pPr>
        <w:spacing w:before="100" w:beforeAutospacing="1" w:after="100" w:afterAutospacing="1" w:line="300" w:lineRule="atLeast"/>
        <w:rPr>
          <w:rFonts w:ascii="Segoe UI" w:eastAsia="Times New Roman" w:hAnsi="Segoe UI" w:cs="Segoe UI"/>
          <w:kern w:val="0"/>
          <w:sz w:val="21"/>
          <w:szCs w:val="21"/>
          <w14:ligatures w14:val="none"/>
        </w:rPr>
      </w:pPr>
      <w:r w:rsidRPr="008236E2">
        <w:rPr>
          <w:rFonts w:ascii="Segoe UI" w:eastAsia="Times New Roman" w:hAnsi="Segoe UI" w:cs="Segoe UI"/>
          <w:b/>
          <w:bCs/>
          <w:kern w:val="0"/>
          <w:sz w:val="21"/>
          <w:szCs w:val="21"/>
          <w14:ligatures w14:val="none"/>
        </w:rPr>
        <w:t>Authorized Signature: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Title:</w:t>
      </w:r>
      <w:r w:rsidRPr="008236E2">
        <w:rPr>
          <w:rFonts w:ascii="Segoe UI" w:eastAsia="Times New Roman" w:hAnsi="Segoe UI" w:cs="Segoe UI"/>
          <w:kern w:val="0"/>
          <w:sz w:val="21"/>
          <w:szCs w:val="21"/>
          <w14:ligatures w14:val="none"/>
        </w:rPr>
        <w:t xml:space="preserve"> ___________________________</w:t>
      </w:r>
      <w:r w:rsidRPr="008236E2">
        <w:rPr>
          <w:rFonts w:ascii="Segoe UI" w:eastAsia="Times New Roman" w:hAnsi="Segoe UI" w:cs="Segoe UI"/>
          <w:kern w:val="0"/>
          <w:sz w:val="21"/>
          <w:szCs w:val="21"/>
          <w14:ligatures w14:val="none"/>
        </w:rPr>
        <w:br/>
      </w:r>
      <w:r w:rsidRPr="008236E2">
        <w:rPr>
          <w:rFonts w:ascii="Segoe UI" w:eastAsia="Times New Roman" w:hAnsi="Segoe UI" w:cs="Segoe UI"/>
          <w:b/>
          <w:bCs/>
          <w:kern w:val="0"/>
          <w:sz w:val="21"/>
          <w:szCs w:val="21"/>
          <w14:ligatures w14:val="none"/>
        </w:rPr>
        <w:t>Date:</w:t>
      </w:r>
      <w:r w:rsidRPr="008236E2">
        <w:rPr>
          <w:rFonts w:ascii="Segoe UI" w:eastAsia="Times New Roman" w:hAnsi="Segoe UI" w:cs="Segoe UI"/>
          <w:kern w:val="0"/>
          <w:sz w:val="21"/>
          <w:szCs w:val="21"/>
          <w14:ligatures w14:val="none"/>
        </w:rPr>
        <w:t xml:space="preserve"> _______________</w:t>
      </w:r>
    </w:p>
    <w:p w14:paraId="48D0A156" w14:textId="77777777" w:rsidR="008236E2" w:rsidRPr="008236E2" w:rsidRDefault="00000000" w:rsidP="008236E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40B385B">
          <v:rect id="_x0000_i1049" style="width:0;height:1.5pt" o:hralign="center" o:hrstd="t" o:hr="t" fillcolor="#a0a0a0" stroked="f"/>
        </w:pict>
      </w:r>
    </w:p>
    <w:p w14:paraId="4309F3F1" w14:textId="77777777" w:rsidR="008236E2" w:rsidRDefault="008236E2">
      <w:pPr>
        <w:rPr>
          <w:rFonts w:ascii="Segoe UI" w:eastAsia="Times New Roman" w:hAnsi="Segoe UI" w:cs="Segoe UI"/>
          <w:b/>
          <w:bCs/>
          <w:kern w:val="0"/>
          <w:sz w:val="27"/>
          <w:szCs w:val="27"/>
          <w14:ligatures w14:val="none"/>
        </w:rPr>
      </w:pPr>
      <w:r>
        <w:rPr>
          <w:rFonts w:ascii="Segoe UI" w:eastAsia="Times New Roman" w:hAnsi="Segoe UI" w:cs="Segoe UI"/>
          <w:b/>
          <w:bCs/>
          <w:kern w:val="0"/>
          <w:sz w:val="27"/>
          <w:szCs w:val="27"/>
          <w14:ligatures w14:val="none"/>
        </w:rPr>
        <w:br w:type="page"/>
      </w:r>
    </w:p>
    <w:p w14:paraId="06CA3BE2" w14:textId="21FB5C20" w:rsidR="008236E2" w:rsidRPr="008236E2" w:rsidRDefault="008236E2" w:rsidP="008236E2">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8236E2">
        <w:rPr>
          <w:rFonts w:ascii="Segoe UI" w:eastAsia="Times New Roman" w:hAnsi="Segoe UI" w:cs="Segoe UI"/>
          <w:b/>
          <w:bCs/>
          <w:kern w:val="0"/>
          <w:sz w:val="27"/>
          <w:szCs w:val="27"/>
          <w14:ligatures w14:val="none"/>
        </w:rPr>
        <w:lastRenderedPageBreak/>
        <w:t>E. Schedule of Values (SOV)</w:t>
      </w:r>
    </w:p>
    <w:p w14:paraId="17680633" w14:textId="0C2F4AA9" w:rsidR="008236E2" w:rsidRPr="008236E2" w:rsidRDefault="00012EAC" w:rsidP="008236E2">
      <w:pPr>
        <w:numPr>
          <w:ilvl w:val="0"/>
          <w:numId w:val="31"/>
        </w:numPr>
        <w:spacing w:before="100" w:beforeAutospacing="1" w:after="100" w:afterAutospacing="1"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t>See</w:t>
      </w:r>
      <w:r w:rsidR="008236E2" w:rsidRPr="008236E2">
        <w:rPr>
          <w:rFonts w:ascii="Segoe UI" w:eastAsia="Times New Roman" w:hAnsi="Segoe UI" w:cs="Segoe UI"/>
          <w:kern w:val="0"/>
          <w:sz w:val="21"/>
          <w:szCs w:val="21"/>
          <w14:ligatures w14:val="none"/>
        </w:rPr>
        <w:t xml:space="preserve"> attached Excel file (</w:t>
      </w:r>
      <w:r w:rsidR="00E26A95" w:rsidRPr="00E26A95">
        <w:rPr>
          <w:rFonts w:ascii="Segoe UI" w:eastAsia="Times New Roman" w:hAnsi="Segoe UI" w:cs="Segoe UI"/>
          <w:kern w:val="0"/>
          <w:sz w:val="21"/>
          <w:szCs w:val="21"/>
          <w14:ligatures w14:val="none"/>
        </w:rPr>
        <w:t>Attachment 2 HHSC_KCH_GMP_SOV_by_Suite</w:t>
      </w:r>
      <w:r w:rsidR="008236E2" w:rsidRPr="008236E2">
        <w:rPr>
          <w:rFonts w:ascii="Segoe UI" w:eastAsia="Times New Roman" w:hAnsi="Segoe UI" w:cs="Segoe UI"/>
          <w:kern w:val="0"/>
          <w:sz w:val="21"/>
          <w:szCs w:val="21"/>
          <w14:ligatures w14:val="none"/>
        </w:rPr>
        <w:t>.xlsx).</w:t>
      </w:r>
    </w:p>
    <w:p w14:paraId="0CC295BE" w14:textId="77777777" w:rsidR="008236E2" w:rsidRPr="008236E2" w:rsidRDefault="00000000" w:rsidP="008236E2">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D7DA4A5">
          <v:rect id="_x0000_i1050" style="width:0;height:1.5pt" o:hralign="center" o:hrstd="t" o:hr="t" fillcolor="#a0a0a0" stroked="f"/>
        </w:pict>
      </w:r>
    </w:p>
    <w:p w14:paraId="58036C50" w14:textId="77777777" w:rsidR="00BA4D45" w:rsidRDefault="00BA4D45">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4F7D234B" w14:textId="0B22FAFD"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lastRenderedPageBreak/>
        <w:pict w14:anchorId="333F45BD">
          <v:rect id="_x0000_i1051" style="width:0;height:1.5pt" o:hralign="center" o:hrstd="t" o:hr="t" fillcolor="#a0a0a0" stroked="f"/>
        </w:pict>
      </w:r>
    </w:p>
    <w:p w14:paraId="0EBFDD60" w14:textId="77777777" w:rsidR="00BA4D45" w:rsidRPr="00BA4D45" w:rsidRDefault="00BA4D45" w:rsidP="00BA4D4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A4D45">
        <w:rPr>
          <w:rFonts w:ascii="Segoe UI" w:eastAsia="Times New Roman" w:hAnsi="Segoe UI" w:cs="Segoe UI"/>
          <w:b/>
          <w:bCs/>
          <w:kern w:val="0"/>
          <w:sz w:val="36"/>
          <w:szCs w:val="36"/>
          <w14:ligatures w14:val="none"/>
        </w:rPr>
        <w:t>Section 00800 – Special Conditions</w:t>
      </w:r>
    </w:p>
    <w:p w14:paraId="719C5947" w14:textId="2FE7BA87" w:rsidR="00BA4D45" w:rsidRDefault="00BA4D45" w:rsidP="00BA4D45">
      <w:pPr>
        <w:spacing w:before="100" w:beforeAutospacing="1" w:after="100" w:afterAutospacing="1" w:line="300" w:lineRule="atLeast"/>
        <w:rPr>
          <w:rFonts w:ascii="Segoe UI" w:eastAsia="Times New Roman" w:hAnsi="Segoe UI" w:cs="Segoe UI"/>
          <w:i/>
          <w:iCs/>
          <w:kern w:val="0"/>
          <w:sz w:val="21"/>
          <w:szCs w:val="21"/>
          <w14:ligatures w14:val="none"/>
        </w:rPr>
      </w:pPr>
      <w:r w:rsidRPr="00BA4D45">
        <w:rPr>
          <w:rFonts w:ascii="Segoe UI" w:eastAsia="Times New Roman" w:hAnsi="Segoe UI" w:cs="Segoe UI"/>
          <w:i/>
          <w:iCs/>
          <w:kern w:val="0"/>
          <w:sz w:val="21"/>
          <w:szCs w:val="21"/>
          <w14:ligatures w14:val="none"/>
        </w:rPr>
        <w:t>(</w:t>
      </w:r>
      <w:r w:rsidR="00B90F0F">
        <w:rPr>
          <w:rFonts w:ascii="Segoe UI" w:eastAsia="Times New Roman" w:hAnsi="Segoe UI" w:cs="Segoe UI"/>
          <w:i/>
          <w:iCs/>
          <w:kern w:val="0"/>
          <w:sz w:val="21"/>
          <w:szCs w:val="21"/>
          <w14:ligatures w14:val="none"/>
        </w:rPr>
        <w:t xml:space="preserve">See attached </w:t>
      </w:r>
      <w:r w:rsidRPr="00BA4D45">
        <w:rPr>
          <w:rFonts w:ascii="Segoe UI" w:eastAsia="Times New Roman" w:hAnsi="Segoe UI" w:cs="Segoe UI"/>
          <w:i/>
          <w:iCs/>
          <w:kern w:val="0"/>
          <w:sz w:val="21"/>
          <w:szCs w:val="21"/>
          <w14:ligatures w14:val="none"/>
        </w:rPr>
        <w:t xml:space="preserve">HHSC </w:t>
      </w:r>
      <w:r w:rsidR="00B90F0F">
        <w:rPr>
          <w:rFonts w:ascii="Segoe UI" w:eastAsia="Times New Roman" w:hAnsi="Segoe UI" w:cs="Segoe UI"/>
          <w:i/>
          <w:iCs/>
          <w:kern w:val="0"/>
          <w:sz w:val="21"/>
          <w:szCs w:val="21"/>
          <w14:ligatures w14:val="none"/>
        </w:rPr>
        <w:t>Policies</w:t>
      </w:r>
      <w:r w:rsidR="00914E2B">
        <w:rPr>
          <w:rFonts w:ascii="Segoe UI" w:eastAsia="Times New Roman" w:hAnsi="Segoe UI" w:cs="Segoe UI"/>
          <w:i/>
          <w:iCs/>
          <w:kern w:val="0"/>
          <w:sz w:val="21"/>
          <w:szCs w:val="21"/>
          <w14:ligatures w14:val="none"/>
        </w:rPr>
        <w:t xml:space="preserve"> (Appendix E</w:t>
      </w:r>
      <w:r w:rsidR="00AF0711">
        <w:rPr>
          <w:rFonts w:ascii="Segoe UI" w:eastAsia="Times New Roman" w:hAnsi="Segoe UI" w:cs="Segoe UI"/>
          <w:i/>
          <w:iCs/>
          <w:kern w:val="0"/>
          <w:sz w:val="21"/>
          <w:szCs w:val="21"/>
          <w14:ligatures w14:val="none"/>
        </w:rPr>
        <w:t>)</w:t>
      </w:r>
      <w:r w:rsidR="00B90F0F">
        <w:rPr>
          <w:rFonts w:ascii="Segoe UI" w:eastAsia="Times New Roman" w:hAnsi="Segoe UI" w:cs="Segoe UI"/>
          <w:i/>
          <w:iCs/>
          <w:kern w:val="0"/>
          <w:sz w:val="21"/>
          <w:szCs w:val="21"/>
          <w14:ligatures w14:val="none"/>
        </w:rPr>
        <w:t xml:space="preserve"> </w:t>
      </w:r>
      <w:r w:rsidRPr="00BA4D45">
        <w:rPr>
          <w:rFonts w:ascii="Segoe UI" w:eastAsia="Times New Roman" w:hAnsi="Segoe UI" w:cs="Segoe UI"/>
          <w:i/>
          <w:iCs/>
          <w:kern w:val="0"/>
          <w:sz w:val="21"/>
          <w:szCs w:val="21"/>
          <w14:ligatures w14:val="none"/>
        </w:rPr>
        <w:t>and DAGS Special Conditions</w:t>
      </w:r>
      <w:r w:rsidR="002354E9">
        <w:rPr>
          <w:rFonts w:ascii="Segoe UI" w:eastAsia="Times New Roman" w:hAnsi="Segoe UI" w:cs="Segoe UI"/>
          <w:i/>
          <w:iCs/>
          <w:kern w:val="0"/>
          <w:sz w:val="21"/>
          <w:szCs w:val="21"/>
          <w14:ligatures w14:val="none"/>
        </w:rPr>
        <w:t xml:space="preserve"> (Appendix D)</w:t>
      </w:r>
    </w:p>
    <w:p w14:paraId="4F24FAFB" w14:textId="77777777" w:rsidR="00100D47" w:rsidRPr="00100D47" w:rsidRDefault="00100D47" w:rsidP="00100D47">
      <w:pPr>
        <w:spacing w:before="100" w:beforeAutospacing="1" w:after="100" w:afterAutospacing="1" w:line="300" w:lineRule="atLeast"/>
        <w:rPr>
          <w:rFonts w:ascii="Segoe UI" w:eastAsia="Times New Roman" w:hAnsi="Segoe UI" w:cs="Segoe UI"/>
          <w:kern w:val="0"/>
          <w:sz w:val="21"/>
          <w:szCs w:val="21"/>
          <w14:ligatures w14:val="none"/>
        </w:rPr>
      </w:pPr>
      <w:r w:rsidRPr="00100D47">
        <w:rPr>
          <w:rFonts w:ascii="Segoe UI" w:eastAsia="Times New Roman" w:hAnsi="Segoe UI" w:cs="Segoe UI"/>
          <w:kern w:val="0"/>
          <w:sz w:val="21"/>
          <w:szCs w:val="21"/>
          <w14:ligatures w14:val="none"/>
        </w:rPr>
        <w:t>HHSC Policies and DAGS Special Conditions.</w:t>
      </w:r>
    </w:p>
    <w:p w14:paraId="676E8329" w14:textId="4AE9F14C" w:rsidR="00100D47" w:rsidRPr="00BA4D45" w:rsidRDefault="00100D47" w:rsidP="00100D47">
      <w:pPr>
        <w:spacing w:before="100" w:beforeAutospacing="1" w:after="100" w:afterAutospacing="1" w:line="300" w:lineRule="atLeast"/>
        <w:rPr>
          <w:rFonts w:ascii="Segoe UI" w:eastAsia="Times New Roman" w:hAnsi="Segoe UI" w:cs="Segoe UI"/>
          <w:kern w:val="0"/>
          <w:sz w:val="21"/>
          <w:szCs w:val="21"/>
          <w14:ligatures w14:val="none"/>
        </w:rPr>
      </w:pPr>
      <w:r w:rsidRPr="00100D47">
        <w:rPr>
          <w:rFonts w:ascii="Segoe UI" w:eastAsia="Times New Roman" w:hAnsi="Segoe UI" w:cs="Segoe UI"/>
          <w:kern w:val="0"/>
          <w:sz w:val="21"/>
          <w:szCs w:val="21"/>
          <w14:ligatures w14:val="none"/>
        </w:rPr>
        <w:t>HHSC and KCH policies applicable to this Project are listed in Appendi</w:t>
      </w:r>
      <w:r>
        <w:rPr>
          <w:rFonts w:ascii="Segoe UI" w:eastAsia="Times New Roman" w:hAnsi="Segoe UI" w:cs="Segoe UI"/>
          <w:kern w:val="0"/>
          <w:sz w:val="21"/>
          <w:szCs w:val="21"/>
          <w14:ligatures w14:val="none"/>
        </w:rPr>
        <w:t xml:space="preserve">ces </w:t>
      </w:r>
      <w:r w:rsidRPr="00100D47">
        <w:rPr>
          <w:rFonts w:ascii="Segoe UI" w:eastAsia="Times New Roman" w:hAnsi="Segoe UI" w:cs="Segoe UI"/>
          <w:kern w:val="0"/>
          <w:sz w:val="21"/>
          <w:szCs w:val="21"/>
          <w14:ligatures w14:val="none"/>
        </w:rPr>
        <w:t xml:space="preserve">E and are incorporated by reference. DAGS Special Conditions are incorporated by reference </w:t>
      </w:r>
      <w:r w:rsidR="00EE2BC2">
        <w:rPr>
          <w:rFonts w:ascii="Segoe UI" w:eastAsia="Times New Roman" w:hAnsi="Segoe UI" w:cs="Segoe UI"/>
          <w:kern w:val="0"/>
          <w:sz w:val="21"/>
          <w:szCs w:val="21"/>
          <w14:ligatures w14:val="none"/>
        </w:rPr>
        <w:t xml:space="preserve">in Appendix D </w:t>
      </w:r>
      <w:r w:rsidRPr="00100D47">
        <w:rPr>
          <w:rFonts w:ascii="Segoe UI" w:eastAsia="Times New Roman" w:hAnsi="Segoe UI" w:cs="Segoe UI"/>
          <w:kern w:val="0"/>
          <w:sz w:val="21"/>
          <w:szCs w:val="21"/>
          <w14:ligatures w14:val="none"/>
        </w:rPr>
        <w:t>and will be provided with the executed Agreement, together with the DAGS General Conditions.</w:t>
      </w:r>
    </w:p>
    <w:p w14:paraId="1619FBD8"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1D632DEB">
          <v:rect id="_x0000_i1052" style="width:0;height:1.5pt" o:hralign="center" o:hrstd="t" o:hr="t" fillcolor="#a0a0a0" stroked="f"/>
        </w:pict>
      </w:r>
    </w:p>
    <w:p w14:paraId="7DDF5B77" w14:textId="77777777" w:rsidR="00BA4D45" w:rsidRPr="00BA4D45" w:rsidRDefault="00BA4D45" w:rsidP="00BA4D4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A4D45">
        <w:rPr>
          <w:rFonts w:ascii="Segoe UI" w:eastAsia="Times New Roman" w:hAnsi="Segoe UI" w:cs="Segoe UI"/>
          <w:b/>
          <w:bCs/>
          <w:kern w:val="0"/>
          <w:sz w:val="36"/>
          <w:szCs w:val="36"/>
          <w14:ligatures w14:val="none"/>
        </w:rPr>
        <w:t>Section 00900 – Contractor Guidelines</w:t>
      </w:r>
    </w:p>
    <w:p w14:paraId="7CC4E7CD" w14:textId="6F3B4DF5" w:rsidR="00BA4D45" w:rsidRPr="00BA4D45" w:rsidRDefault="00BA4D45" w:rsidP="00BA4D45">
      <w:p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i/>
          <w:iCs/>
          <w:kern w:val="0"/>
          <w:sz w:val="21"/>
          <w:szCs w:val="21"/>
          <w14:ligatures w14:val="none"/>
        </w:rPr>
        <w:t>(</w:t>
      </w:r>
      <w:r w:rsidR="001262E6">
        <w:rPr>
          <w:rFonts w:ascii="Segoe UI" w:eastAsia="Times New Roman" w:hAnsi="Segoe UI" w:cs="Segoe UI"/>
          <w:i/>
          <w:iCs/>
          <w:kern w:val="0"/>
          <w:sz w:val="21"/>
          <w:szCs w:val="21"/>
          <w14:ligatures w14:val="none"/>
        </w:rPr>
        <w:t>See a</w:t>
      </w:r>
      <w:r w:rsidRPr="00BA4D45">
        <w:rPr>
          <w:rFonts w:ascii="Segoe UI" w:eastAsia="Times New Roman" w:hAnsi="Segoe UI" w:cs="Segoe UI"/>
          <w:i/>
          <w:iCs/>
          <w:kern w:val="0"/>
          <w:sz w:val="21"/>
          <w:szCs w:val="21"/>
          <w14:ligatures w14:val="none"/>
        </w:rPr>
        <w:t>ttach</w:t>
      </w:r>
      <w:r w:rsidR="001262E6">
        <w:rPr>
          <w:rFonts w:ascii="Segoe UI" w:eastAsia="Times New Roman" w:hAnsi="Segoe UI" w:cs="Segoe UI"/>
          <w:i/>
          <w:iCs/>
          <w:kern w:val="0"/>
          <w:sz w:val="21"/>
          <w:szCs w:val="21"/>
          <w14:ligatures w14:val="none"/>
        </w:rPr>
        <w:t>ed</w:t>
      </w:r>
      <w:r w:rsidRPr="00BA4D45">
        <w:rPr>
          <w:rFonts w:ascii="Segoe UI" w:eastAsia="Times New Roman" w:hAnsi="Segoe UI" w:cs="Segoe UI"/>
          <w:i/>
          <w:iCs/>
          <w:kern w:val="0"/>
          <w:sz w:val="21"/>
          <w:szCs w:val="21"/>
          <w14:ligatures w14:val="none"/>
        </w:rPr>
        <w:t xml:space="preserve"> Contractor Guidelines exhibit.)</w:t>
      </w:r>
    </w:p>
    <w:p w14:paraId="28FDA22E" w14:textId="77777777" w:rsidR="00BA4D45" w:rsidRP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0E54413">
          <v:rect id="_x0000_i1053" style="width:0;height:1.5pt" o:hralign="center" o:hrstd="t" o:hr="t" fillcolor="#a0a0a0" stroked="f"/>
        </w:pict>
      </w:r>
    </w:p>
    <w:p w14:paraId="2543782F" w14:textId="77777777" w:rsidR="00BA4D45" w:rsidRPr="00BA4D45" w:rsidRDefault="00BA4D45" w:rsidP="00BA4D45">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A4D45">
        <w:rPr>
          <w:rFonts w:ascii="Segoe UI" w:eastAsia="Times New Roman" w:hAnsi="Segoe UI" w:cs="Segoe UI"/>
          <w:b/>
          <w:bCs/>
          <w:kern w:val="0"/>
          <w:sz w:val="36"/>
          <w:szCs w:val="36"/>
          <w14:ligatures w14:val="none"/>
        </w:rPr>
        <w:t>Appendices</w:t>
      </w:r>
    </w:p>
    <w:p w14:paraId="286662C4" w14:textId="472588C9" w:rsidR="00BA4D45" w:rsidRPr="00BA4D45" w:rsidRDefault="00BA4D45" w:rsidP="00BA4D45">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Appendix A:</w:t>
      </w:r>
      <w:r w:rsidRPr="00BA4D45">
        <w:rPr>
          <w:rFonts w:ascii="Segoe UI" w:eastAsia="Times New Roman" w:hAnsi="Segoe UI" w:cs="Segoe UI"/>
          <w:kern w:val="0"/>
          <w:sz w:val="21"/>
          <w:szCs w:val="21"/>
          <w14:ligatures w14:val="none"/>
        </w:rPr>
        <w:t xml:space="preserve"> Scoring Matrix and Evaluation </w:t>
      </w:r>
      <w:r w:rsidR="00CD10B6">
        <w:rPr>
          <w:rFonts w:ascii="Segoe UI" w:eastAsia="Times New Roman" w:hAnsi="Segoe UI" w:cs="Segoe UI"/>
          <w:kern w:val="0"/>
          <w:sz w:val="21"/>
          <w:szCs w:val="21"/>
          <w14:ligatures w14:val="none"/>
        </w:rPr>
        <w:t>Methodology</w:t>
      </w:r>
    </w:p>
    <w:p w14:paraId="7AE7BBD0" w14:textId="77777777" w:rsidR="00BA4D45" w:rsidRPr="00BA4D45" w:rsidRDefault="00BA4D45" w:rsidP="00BA4D45">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Appendix B:</w:t>
      </w:r>
      <w:r w:rsidRPr="00BA4D45">
        <w:rPr>
          <w:rFonts w:ascii="Segoe UI" w:eastAsia="Times New Roman" w:hAnsi="Segoe UI" w:cs="Segoe UI"/>
          <w:kern w:val="0"/>
          <w:sz w:val="21"/>
          <w:szCs w:val="21"/>
          <w14:ligatures w14:val="none"/>
        </w:rPr>
        <w:t xml:space="preserve"> Sample Forms (Bid Security, Subcontractor Listing, Addenda Acknowledgment, Alternates/Allowances/Unit Prices)</w:t>
      </w:r>
    </w:p>
    <w:p w14:paraId="271D06C3" w14:textId="77777777" w:rsidR="00BA4D45" w:rsidRPr="00BA4D45" w:rsidRDefault="00BA4D45" w:rsidP="00BA4D45">
      <w:pPr>
        <w:numPr>
          <w:ilvl w:val="0"/>
          <w:numId w:val="14"/>
        </w:numPr>
        <w:spacing w:before="100" w:beforeAutospacing="1" w:after="100" w:afterAutospacing="1" w:line="300" w:lineRule="atLeast"/>
        <w:rPr>
          <w:rFonts w:ascii="Segoe UI" w:eastAsia="Times New Roman" w:hAnsi="Segoe UI" w:cs="Segoe UI"/>
          <w:kern w:val="0"/>
          <w:sz w:val="21"/>
          <w:szCs w:val="21"/>
          <w14:ligatures w14:val="none"/>
        </w:rPr>
      </w:pPr>
      <w:r w:rsidRPr="00BA4D45">
        <w:rPr>
          <w:rFonts w:ascii="Segoe UI" w:eastAsia="Times New Roman" w:hAnsi="Segoe UI" w:cs="Segoe UI"/>
          <w:b/>
          <w:bCs/>
          <w:kern w:val="0"/>
          <w:sz w:val="21"/>
          <w:szCs w:val="21"/>
          <w14:ligatures w14:val="none"/>
        </w:rPr>
        <w:t>Appendix C:</w:t>
      </w:r>
      <w:r w:rsidRPr="00BA4D45">
        <w:rPr>
          <w:rFonts w:ascii="Segoe UI" w:eastAsia="Times New Roman" w:hAnsi="Segoe UI" w:cs="Segoe UI"/>
          <w:kern w:val="0"/>
          <w:sz w:val="21"/>
          <w:szCs w:val="21"/>
          <w14:ligatures w14:val="none"/>
        </w:rPr>
        <w:t xml:space="preserve"> Schedule of Values (Excel SOV)</w:t>
      </w:r>
    </w:p>
    <w:p w14:paraId="1F992568" w14:textId="77777777" w:rsidR="00BA4D45"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6714D1D">
          <v:rect id="_x0000_i1054" style="width:0;height:1.5pt" o:hralign="center" o:hrstd="t" o:hr="t" fillcolor="#a0a0a0" stroked="f"/>
        </w:pict>
      </w:r>
    </w:p>
    <w:p w14:paraId="62739160" w14:textId="33994750" w:rsidR="00C826E7" w:rsidRDefault="00C826E7">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10600E95" w14:textId="77777777" w:rsidR="00BD73F0" w:rsidRPr="00BD73F0" w:rsidRDefault="00BD73F0" w:rsidP="00BD73F0">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BD73F0">
        <w:rPr>
          <w:rFonts w:ascii="Segoe UI" w:eastAsia="Times New Roman" w:hAnsi="Segoe UI" w:cs="Segoe UI"/>
          <w:b/>
          <w:bCs/>
          <w:kern w:val="36"/>
          <w:sz w:val="48"/>
          <w:szCs w:val="48"/>
          <w14:ligatures w14:val="none"/>
        </w:rPr>
        <w:lastRenderedPageBreak/>
        <w:t>Appendix A – Evaluation Score Sheets</w:t>
      </w:r>
    </w:p>
    <w:p w14:paraId="501C1690"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1F3D3B2">
          <v:rect id="_x0000_i1055" style="width:0;height:1.5pt" o:hralign="center" o:hrstd="t" o:hr="t" fillcolor="#a0a0a0" stroked="f"/>
        </w:pict>
      </w:r>
    </w:p>
    <w:p w14:paraId="609A6123" w14:textId="77777777" w:rsidR="00BD73F0" w:rsidRPr="00BD73F0" w:rsidRDefault="00BD73F0" w:rsidP="00BD73F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D73F0">
        <w:rPr>
          <w:rFonts w:ascii="Segoe UI" w:eastAsia="Times New Roman" w:hAnsi="Segoe UI" w:cs="Segoe UI"/>
          <w:b/>
          <w:bCs/>
          <w:kern w:val="0"/>
          <w:sz w:val="36"/>
          <w:szCs w:val="36"/>
          <w14:ligatures w14:val="none"/>
        </w:rPr>
        <w:t>A.1 – Phase 1: Qualifications-Based Shortlisting</w:t>
      </w:r>
    </w:p>
    <w:p w14:paraId="124F7BCC" w14:textId="197BE219" w:rsidR="00E54303" w:rsidRDefault="00E54303" w:rsidP="00BD73F0">
      <w:pPr>
        <w:spacing w:before="100" w:beforeAutospacing="1" w:after="100" w:afterAutospacing="1"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RFP 26-0306</w:t>
      </w:r>
    </w:p>
    <w:p w14:paraId="1D8D58DA" w14:textId="2470B153"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Proposer Name:</w:t>
      </w:r>
      <w:r w:rsidRPr="00BD73F0">
        <w:rPr>
          <w:rFonts w:ascii="Segoe UI" w:eastAsia="Times New Roman" w:hAnsi="Segoe UI" w:cs="Segoe UI"/>
          <w:kern w:val="0"/>
          <w:sz w:val="21"/>
          <w:szCs w:val="21"/>
          <w14:ligatures w14:val="none"/>
        </w:rPr>
        <w:t xml:space="preserve"> 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Evaluator Name:</w:t>
      </w:r>
      <w:r w:rsidRPr="00BD73F0">
        <w:rPr>
          <w:rFonts w:ascii="Segoe UI" w:eastAsia="Times New Roman" w:hAnsi="Segoe UI" w:cs="Segoe UI"/>
          <w:kern w:val="0"/>
          <w:sz w:val="21"/>
          <w:szCs w:val="21"/>
          <w14:ligatures w14:val="none"/>
        </w:rPr>
        <w:t xml:space="preserve"> 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Date:</w:t>
      </w:r>
      <w:r w:rsidRPr="00BD73F0">
        <w:rPr>
          <w:rFonts w:ascii="Segoe UI" w:eastAsia="Times New Roman" w:hAnsi="Segoe UI" w:cs="Segoe UI"/>
          <w:kern w:val="0"/>
          <w:sz w:val="21"/>
          <w:szCs w:val="21"/>
          <w14:ligatures w14:val="none"/>
        </w:rPr>
        <w:t xml:space="preserve"> 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1"/>
        <w:gridCol w:w="837"/>
        <w:gridCol w:w="1183"/>
        <w:gridCol w:w="1478"/>
        <w:gridCol w:w="2545"/>
      </w:tblGrid>
      <w:tr w:rsidR="00BD73F0" w:rsidRPr="00BD73F0" w14:paraId="267AC9E9"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2967491"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02C28D"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1EEA04C"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Score (0–100)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A884DDE"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Weighted 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A1FF15A"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Comments/Justification</w:t>
            </w:r>
          </w:p>
        </w:tc>
      </w:tr>
      <w:tr w:rsidR="00BD73F0" w:rsidRPr="00BD73F0" w14:paraId="3B26DBC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FA0BCAC"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Firm Experience (DB, Healthcare)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72E1D5" w14:textId="6F7C5078"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2</w:t>
            </w:r>
            <w:r w:rsidR="00585DFB">
              <w:rPr>
                <w:rFonts w:ascii="Times New Roman" w:eastAsia="Times New Roman" w:hAnsi="Times New Roman" w:cs="Times New Roman"/>
                <w:kern w:val="0"/>
                <w14:ligatures w14:val="none"/>
              </w:rPr>
              <w:t>0</w:t>
            </w:r>
            <w:r w:rsidRPr="00BD73F0">
              <w:rPr>
                <w:rFonts w:ascii="Times New Roman" w:eastAsia="Times New Roman" w:hAnsi="Times New Roman" w:cs="Times New Roman"/>
                <w:kern w:val="0"/>
                <w14:ligatures w14:val="none"/>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4E8FEF"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EF4785A"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B9D4D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12F901D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CB1B0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Key Personnel &amp; Team Qualifications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D85698" w14:textId="08BB2B01"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2</w:t>
            </w:r>
            <w:r w:rsidR="001D0D3E">
              <w:rPr>
                <w:rFonts w:ascii="Times New Roman" w:eastAsia="Times New Roman" w:hAnsi="Times New Roman" w:cs="Times New Roman"/>
                <w:kern w:val="0"/>
                <w14:ligatures w14:val="none"/>
              </w:rPr>
              <w:t>0</w:t>
            </w:r>
            <w:r w:rsidRPr="00BD73F0">
              <w:rPr>
                <w:rFonts w:ascii="Times New Roman" w:eastAsia="Times New Roman" w:hAnsi="Times New Roman" w:cs="Times New Roman"/>
                <w:kern w:val="0"/>
                <w14:ligatures w14:val="none"/>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7F05DE"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111134"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CDE5E3"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76D01B4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5C78C49"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Technical Approach &amp; Methodology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5DB2CD" w14:textId="08BBAC2C" w:rsidR="00BD73F0" w:rsidRPr="00BD73F0" w:rsidRDefault="001D0D3E" w:rsidP="00BD73F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r w:rsidR="00BD73F0" w:rsidRPr="00BD73F0">
              <w:rPr>
                <w:rFonts w:ascii="Times New Roman" w:eastAsia="Times New Roman" w:hAnsi="Times New Roman" w:cs="Times New Roman"/>
                <w:kern w:val="0"/>
                <w14:ligatures w14:val="none"/>
              </w:rPr>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A113B3"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A7DA0D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8FC6F3"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435E356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B2C20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Safety Record &amp; Compliance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C9E3D9"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36F837"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FDD1D8A"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0C2FC8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5DF600D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34C93B"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Past Performance/References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18911B"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83AD3F"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9A2E11"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E6166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1D0D3E" w:rsidRPr="00BD73F0" w14:paraId="6B9DE2B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3BF0D0FD" w14:textId="70954D8F" w:rsidR="001D0D3E" w:rsidRPr="00BD73F0" w:rsidRDefault="001D0D3E" w:rsidP="00BD73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GMP Price Proposal</w:t>
            </w:r>
          </w:p>
        </w:tc>
        <w:tc>
          <w:tcPr>
            <w:tcW w:w="0" w:type="auto"/>
            <w:tcBorders>
              <w:top w:val="single" w:sz="6" w:space="0" w:color="E6E6E6"/>
              <w:left w:val="single" w:sz="6" w:space="0" w:color="E6E6E6"/>
              <w:bottom w:val="single" w:sz="6" w:space="0" w:color="E6E6E6"/>
              <w:right w:val="single" w:sz="6" w:space="0" w:color="E6E6E6"/>
            </w:tcBorders>
            <w:vAlign w:val="center"/>
          </w:tcPr>
          <w:p w14:paraId="208E5CBE" w14:textId="304CBC38" w:rsidR="001D0D3E" w:rsidRPr="00BD73F0" w:rsidRDefault="00541C04" w:rsidP="00BD73F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w:t>
            </w:r>
          </w:p>
        </w:tc>
        <w:tc>
          <w:tcPr>
            <w:tcW w:w="0" w:type="auto"/>
            <w:tcBorders>
              <w:top w:val="single" w:sz="6" w:space="0" w:color="E6E6E6"/>
              <w:left w:val="single" w:sz="6" w:space="0" w:color="E6E6E6"/>
              <w:bottom w:val="single" w:sz="6" w:space="0" w:color="E6E6E6"/>
              <w:right w:val="single" w:sz="6" w:space="0" w:color="E6E6E6"/>
            </w:tcBorders>
            <w:vAlign w:val="center"/>
          </w:tcPr>
          <w:p w14:paraId="1088AEE8" w14:textId="77777777" w:rsidR="001D0D3E" w:rsidRPr="00BD73F0" w:rsidRDefault="001D0D3E"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66AAB180" w14:textId="77777777" w:rsidR="001D0D3E" w:rsidRPr="00BD73F0" w:rsidRDefault="001D0D3E"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3D6876AF" w14:textId="77777777" w:rsidR="001D0D3E" w:rsidRPr="00BD73F0" w:rsidRDefault="001D0D3E" w:rsidP="00BD73F0">
            <w:pPr>
              <w:spacing w:after="0" w:line="240" w:lineRule="auto"/>
              <w:jc w:val="center"/>
              <w:rPr>
                <w:rFonts w:ascii="Times New Roman" w:eastAsia="Times New Roman" w:hAnsi="Times New Roman" w:cs="Times New Roman"/>
                <w:kern w:val="0"/>
                <w:sz w:val="20"/>
                <w:szCs w:val="20"/>
                <w14:ligatures w14:val="none"/>
              </w:rPr>
            </w:pPr>
          </w:p>
        </w:tc>
      </w:tr>
      <w:tr w:rsidR="00541C04" w:rsidRPr="00BD73F0" w14:paraId="51F0D90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640BE820" w14:textId="3A314746" w:rsidR="00541C04" w:rsidRDefault="00541C04" w:rsidP="00BD73F0">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Schedule &amp; Ability to meet Deadline</w:t>
            </w:r>
          </w:p>
        </w:tc>
        <w:tc>
          <w:tcPr>
            <w:tcW w:w="0" w:type="auto"/>
            <w:tcBorders>
              <w:top w:val="single" w:sz="6" w:space="0" w:color="E6E6E6"/>
              <w:left w:val="single" w:sz="6" w:space="0" w:color="E6E6E6"/>
              <w:bottom w:val="single" w:sz="6" w:space="0" w:color="E6E6E6"/>
              <w:right w:val="single" w:sz="6" w:space="0" w:color="E6E6E6"/>
            </w:tcBorders>
            <w:vAlign w:val="center"/>
          </w:tcPr>
          <w:p w14:paraId="37D4ED17" w14:textId="73C5E9E2" w:rsidR="00541C04" w:rsidRDefault="00DF1002" w:rsidP="00BD73F0">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tcPr>
          <w:p w14:paraId="7E98608C" w14:textId="77777777" w:rsidR="00541C04" w:rsidRPr="00BD73F0" w:rsidRDefault="00541C04"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36BCC8DB" w14:textId="77777777" w:rsidR="00541C04" w:rsidRPr="00BD73F0" w:rsidRDefault="00541C04"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037245EA" w14:textId="77777777" w:rsidR="00541C04" w:rsidRPr="00BD73F0" w:rsidRDefault="00541C04"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1FDE0C8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18A7A37"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7F6878"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D7B14A"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B93AB9"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0EB90E"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bl>
    <w:p w14:paraId="2492701B" w14:textId="7777777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Instructions:</w:t>
      </w:r>
    </w:p>
    <w:p w14:paraId="20E37AFA" w14:textId="77777777" w:rsidR="00BD73F0" w:rsidRPr="00BD73F0" w:rsidRDefault="00BD73F0" w:rsidP="00BD73F0">
      <w:pPr>
        <w:numPr>
          <w:ilvl w:val="0"/>
          <w:numId w:val="23"/>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Assign a score (0–100) for each criterion.</w:t>
      </w:r>
    </w:p>
    <w:p w14:paraId="51F18104" w14:textId="77777777" w:rsidR="00BD73F0" w:rsidRPr="00BD73F0" w:rsidRDefault="00BD73F0" w:rsidP="00BD73F0">
      <w:pPr>
        <w:numPr>
          <w:ilvl w:val="0"/>
          <w:numId w:val="23"/>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Multiply the score by the weight to get the weighted score.</w:t>
      </w:r>
    </w:p>
    <w:p w14:paraId="38EF5922" w14:textId="77777777" w:rsidR="00BD73F0" w:rsidRPr="00BD73F0" w:rsidRDefault="00BD73F0" w:rsidP="00BD73F0">
      <w:pPr>
        <w:numPr>
          <w:ilvl w:val="0"/>
          <w:numId w:val="23"/>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Provide brief written justification for each score.</w:t>
      </w:r>
    </w:p>
    <w:p w14:paraId="513B4FA8" w14:textId="77777777" w:rsidR="00BD73F0" w:rsidRPr="00BD73F0" w:rsidRDefault="00BD73F0" w:rsidP="00BD73F0">
      <w:pPr>
        <w:numPr>
          <w:ilvl w:val="0"/>
          <w:numId w:val="23"/>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Add up the weighted scores for the total.</w:t>
      </w:r>
    </w:p>
    <w:p w14:paraId="6B6BC5DB"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20D4315">
          <v:rect id="_x0000_i1056" style="width:0;height:1.5pt" o:hralign="center" o:hrstd="t" o:hr="t" fillcolor="#a0a0a0" stroked="f"/>
        </w:pict>
      </w:r>
    </w:p>
    <w:p w14:paraId="527E19B1" w14:textId="77777777" w:rsidR="00AC35AD" w:rsidRDefault="00AC35AD">
      <w:pPr>
        <w:rPr>
          <w:rFonts w:ascii="Segoe UI" w:eastAsia="Times New Roman" w:hAnsi="Segoe UI" w:cs="Segoe UI"/>
          <w:b/>
          <w:bCs/>
          <w:kern w:val="0"/>
          <w:sz w:val="36"/>
          <w:szCs w:val="36"/>
          <w14:ligatures w14:val="none"/>
        </w:rPr>
      </w:pPr>
      <w:r>
        <w:rPr>
          <w:rFonts w:ascii="Segoe UI" w:eastAsia="Times New Roman" w:hAnsi="Segoe UI" w:cs="Segoe UI"/>
          <w:b/>
          <w:bCs/>
          <w:kern w:val="0"/>
          <w:sz w:val="36"/>
          <w:szCs w:val="36"/>
          <w14:ligatures w14:val="none"/>
        </w:rPr>
        <w:br w:type="page"/>
      </w:r>
    </w:p>
    <w:p w14:paraId="20925CFE" w14:textId="1C885DC2" w:rsidR="00BD73F0" w:rsidRPr="00BD73F0" w:rsidRDefault="00BD73F0" w:rsidP="00BD73F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D73F0">
        <w:rPr>
          <w:rFonts w:ascii="Segoe UI" w:eastAsia="Times New Roman" w:hAnsi="Segoe UI" w:cs="Segoe UI"/>
          <w:b/>
          <w:bCs/>
          <w:kern w:val="0"/>
          <w:sz w:val="36"/>
          <w:szCs w:val="36"/>
          <w14:ligatures w14:val="none"/>
        </w:rPr>
        <w:lastRenderedPageBreak/>
        <w:t>A.2 – Phase 2: Technical Proposal &amp; GMP Price</w:t>
      </w:r>
      <w:r w:rsidR="00934404">
        <w:rPr>
          <w:rFonts w:ascii="Segoe UI" w:eastAsia="Times New Roman" w:hAnsi="Segoe UI" w:cs="Segoe UI"/>
          <w:b/>
          <w:bCs/>
          <w:kern w:val="0"/>
          <w:sz w:val="36"/>
          <w:szCs w:val="36"/>
          <w14:ligatures w14:val="none"/>
        </w:rPr>
        <w:t xml:space="preserve"> Scoring Criteria</w:t>
      </w:r>
    </w:p>
    <w:p w14:paraId="7A6D75DB" w14:textId="347B6ED8" w:rsidR="00E54303" w:rsidRDefault="00E54303" w:rsidP="00BD73F0">
      <w:pPr>
        <w:spacing w:before="100" w:beforeAutospacing="1" w:after="100" w:afterAutospacing="1"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RFP 26-0306</w:t>
      </w:r>
    </w:p>
    <w:p w14:paraId="2A064E9F" w14:textId="409DA270"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Proposer Name:</w:t>
      </w:r>
      <w:r w:rsidRPr="00BD73F0">
        <w:rPr>
          <w:rFonts w:ascii="Segoe UI" w:eastAsia="Times New Roman" w:hAnsi="Segoe UI" w:cs="Segoe UI"/>
          <w:kern w:val="0"/>
          <w:sz w:val="21"/>
          <w:szCs w:val="21"/>
          <w14:ligatures w14:val="none"/>
        </w:rPr>
        <w:t xml:space="preserve"> 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Evaluator Name:</w:t>
      </w:r>
      <w:r w:rsidRPr="00BD73F0">
        <w:rPr>
          <w:rFonts w:ascii="Segoe UI" w:eastAsia="Times New Roman" w:hAnsi="Segoe UI" w:cs="Segoe UI"/>
          <w:kern w:val="0"/>
          <w:sz w:val="21"/>
          <w:szCs w:val="21"/>
          <w14:ligatures w14:val="none"/>
        </w:rPr>
        <w:t xml:space="preserve"> 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Date:</w:t>
      </w:r>
      <w:r w:rsidRPr="00BD73F0">
        <w:rPr>
          <w:rFonts w:ascii="Segoe UI" w:eastAsia="Times New Roman" w:hAnsi="Segoe UI" w:cs="Segoe UI"/>
          <w:kern w:val="0"/>
          <w:sz w:val="21"/>
          <w:szCs w:val="21"/>
          <w14:ligatures w14:val="none"/>
        </w:rPr>
        <w:t xml:space="preserve"> 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39"/>
        <w:gridCol w:w="837"/>
        <w:gridCol w:w="1218"/>
        <w:gridCol w:w="1505"/>
        <w:gridCol w:w="2545"/>
      </w:tblGrid>
      <w:tr w:rsidR="00BD73F0" w:rsidRPr="00BD73F0" w14:paraId="315EF1C8"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F02F524"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833594"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7AB3DE4"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Score (0–100)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F722679"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Weighted 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93AD736"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Comments/Justification</w:t>
            </w:r>
          </w:p>
        </w:tc>
      </w:tr>
      <w:tr w:rsidR="00BD73F0" w:rsidRPr="00BD73F0" w14:paraId="4633412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6E6438"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Technical Proposal (Design/Plan)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0774AA"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1359B4"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650DDB"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D16C43"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7C89B09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7571D7B"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GMP Price Proposal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12C6E3"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20%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64A5B6"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36409C"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59867F"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4A02923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47A33C"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Schedule &amp; Ability to Meet Deadline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4E18AD"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15838F"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64CF34"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6DD7F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0B349B8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B03B5E"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Value Engineering &amp; 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E27ADD"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903179"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BC6C9D8"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3A49F9"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4AC80E1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3EEA6B"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Risk Management Plan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B4186A"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1952A1"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83C633"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5778F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4ED68E3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D1864F"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Compliance with HHSC Conditions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1A6B80"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9AEF6E"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E0384F"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DD1760"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50D4358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1A099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Interview/Presentation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EE3E72"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10%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DE606D"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25F43E"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179C4F"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2A37214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154F2E"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8B9630"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0DA0A7"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D9121D"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98CE82"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bl>
    <w:p w14:paraId="20036DCB" w14:textId="7777777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Instructions:</w:t>
      </w:r>
    </w:p>
    <w:p w14:paraId="3E97BA8C" w14:textId="77777777" w:rsidR="00BD73F0" w:rsidRPr="00BD73F0" w:rsidRDefault="00BD73F0" w:rsidP="00BD73F0">
      <w:pPr>
        <w:numPr>
          <w:ilvl w:val="0"/>
          <w:numId w:val="24"/>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Assign a score (0–100) for each criterion.</w:t>
      </w:r>
    </w:p>
    <w:p w14:paraId="5DDC505E" w14:textId="77777777" w:rsidR="00BD73F0" w:rsidRPr="00BD73F0" w:rsidRDefault="00BD73F0" w:rsidP="00BD73F0">
      <w:pPr>
        <w:numPr>
          <w:ilvl w:val="0"/>
          <w:numId w:val="24"/>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Multiply the score by the weight to get the weighted score.</w:t>
      </w:r>
    </w:p>
    <w:p w14:paraId="6804193C" w14:textId="77777777" w:rsidR="00BD73F0" w:rsidRPr="00BD73F0" w:rsidRDefault="00BD73F0" w:rsidP="00BD73F0">
      <w:pPr>
        <w:numPr>
          <w:ilvl w:val="0"/>
          <w:numId w:val="24"/>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For GMP Price, use the formula:</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Score = (Lowest GMP / Proposer’s GMP) × 100</w:t>
      </w:r>
    </w:p>
    <w:p w14:paraId="00491301" w14:textId="77777777" w:rsidR="00BD73F0" w:rsidRPr="00BD73F0" w:rsidRDefault="00BD73F0" w:rsidP="00BD73F0">
      <w:pPr>
        <w:numPr>
          <w:ilvl w:val="0"/>
          <w:numId w:val="24"/>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Provide brief written justification for each score.</w:t>
      </w:r>
    </w:p>
    <w:p w14:paraId="0E6AB8AD" w14:textId="77777777" w:rsidR="00BD73F0" w:rsidRPr="00BD73F0" w:rsidRDefault="00BD73F0" w:rsidP="00BD73F0">
      <w:pPr>
        <w:numPr>
          <w:ilvl w:val="0"/>
          <w:numId w:val="24"/>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Add up the weighted scores for the total.</w:t>
      </w:r>
    </w:p>
    <w:p w14:paraId="2F3B77E0"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1D35A5D">
          <v:rect id="_x0000_i1057" style="width:0;height:1.5pt" o:hralign="center" o:hrstd="t" o:hr="t" fillcolor="#a0a0a0" stroked="f"/>
        </w:pict>
      </w:r>
    </w:p>
    <w:p w14:paraId="5447C10F" w14:textId="77777777" w:rsidR="00AC35AD" w:rsidRDefault="00AC35AD">
      <w:pPr>
        <w:rPr>
          <w:rFonts w:ascii="Segoe UI" w:eastAsia="Times New Roman" w:hAnsi="Segoe UI" w:cs="Segoe UI"/>
          <w:b/>
          <w:bCs/>
          <w:kern w:val="0"/>
          <w:sz w:val="36"/>
          <w:szCs w:val="36"/>
          <w14:ligatures w14:val="none"/>
        </w:rPr>
      </w:pPr>
      <w:r>
        <w:rPr>
          <w:rFonts w:ascii="Segoe UI" w:eastAsia="Times New Roman" w:hAnsi="Segoe UI" w:cs="Segoe UI"/>
          <w:b/>
          <w:bCs/>
          <w:kern w:val="0"/>
          <w:sz w:val="36"/>
          <w:szCs w:val="36"/>
          <w14:ligatures w14:val="none"/>
        </w:rPr>
        <w:br w:type="page"/>
      </w:r>
    </w:p>
    <w:p w14:paraId="1772A8F8" w14:textId="4AAC6FBF" w:rsidR="00BD73F0" w:rsidRPr="00BD73F0" w:rsidRDefault="00BD73F0" w:rsidP="00BD73F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D73F0">
        <w:rPr>
          <w:rFonts w:ascii="Segoe UI" w:eastAsia="Times New Roman" w:hAnsi="Segoe UI" w:cs="Segoe UI"/>
          <w:b/>
          <w:bCs/>
          <w:kern w:val="0"/>
          <w:sz w:val="36"/>
          <w:szCs w:val="36"/>
          <w14:ligatures w14:val="none"/>
        </w:rPr>
        <w:lastRenderedPageBreak/>
        <w:t>A.3 – Consensus Score Sheet</w:t>
      </w:r>
    </w:p>
    <w:p w14:paraId="15C7B777" w14:textId="47C10689" w:rsidR="00E54303" w:rsidRDefault="00E54303" w:rsidP="00BD73F0">
      <w:pPr>
        <w:spacing w:before="100" w:beforeAutospacing="1" w:after="100" w:afterAutospacing="1"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RFP 26-0306</w:t>
      </w:r>
    </w:p>
    <w:p w14:paraId="24C900EC" w14:textId="7E581FC5"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Proposer Name:</w:t>
      </w:r>
      <w:r w:rsidRPr="00BD73F0">
        <w:rPr>
          <w:rFonts w:ascii="Segoe UI" w:eastAsia="Times New Roman" w:hAnsi="Segoe UI" w:cs="Segoe UI"/>
          <w:kern w:val="0"/>
          <w:sz w:val="21"/>
          <w:szCs w:val="21"/>
          <w14:ligatures w14:val="none"/>
        </w:rPr>
        <w:t xml:space="preserve"> 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Committee Consensus Date:</w:t>
      </w:r>
      <w:r w:rsidRPr="00BD73F0">
        <w:rPr>
          <w:rFonts w:ascii="Segoe UI" w:eastAsia="Times New Roman" w:hAnsi="Segoe UI" w:cs="Segoe UI"/>
          <w:kern w:val="0"/>
          <w:sz w:val="21"/>
          <w:szCs w:val="21"/>
          <w14:ligatures w14:val="none"/>
        </w:rPr>
        <w:t xml:space="preserve"> 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8"/>
        <w:gridCol w:w="837"/>
        <w:gridCol w:w="2481"/>
        <w:gridCol w:w="1648"/>
        <w:gridCol w:w="2240"/>
      </w:tblGrid>
      <w:tr w:rsidR="00BD73F0" w:rsidRPr="00BD73F0" w14:paraId="17680BE2"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351482"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609099"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4982176"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Consensus Score (0–100)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B488A94"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Weighted 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8F91A05"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Consensus Comments</w:t>
            </w:r>
          </w:p>
        </w:tc>
      </w:tr>
      <w:tr w:rsidR="00BD73F0" w:rsidRPr="00BD73F0" w14:paraId="5DFAEC1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9C9D52"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[List criteria as above]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4BF97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ADA67E"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D8F0F6"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A0E841"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7D7654D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E4100F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Total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CE8A7A"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100%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A32B48" w14:textId="77777777" w:rsidR="00BD73F0" w:rsidRPr="00BD73F0" w:rsidRDefault="00BD73F0" w:rsidP="00BD73F0">
            <w:pPr>
              <w:spacing w:after="0" w:line="240" w:lineRule="auto"/>
              <w:jc w:val="center"/>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C05581"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9D0285"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bl>
    <w:p w14:paraId="3FA0F872"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43E848A">
          <v:rect id="_x0000_i1058" style="width:0;height:1.5pt" o:hralign="center" o:hrstd="t" o:hr="t" fillcolor="#a0a0a0" stroked="f"/>
        </w:pict>
      </w:r>
    </w:p>
    <w:p w14:paraId="6E625A51" w14:textId="77777777" w:rsidR="00810E62" w:rsidRDefault="00810E62">
      <w:pPr>
        <w:rPr>
          <w:rFonts w:ascii="Segoe UI" w:eastAsia="Times New Roman" w:hAnsi="Segoe UI" w:cs="Segoe UI"/>
          <w:b/>
          <w:bCs/>
          <w:kern w:val="0"/>
          <w:sz w:val="36"/>
          <w:szCs w:val="36"/>
          <w14:ligatures w14:val="none"/>
        </w:rPr>
      </w:pPr>
      <w:r>
        <w:rPr>
          <w:rFonts w:ascii="Segoe UI" w:eastAsia="Times New Roman" w:hAnsi="Segoe UI" w:cs="Segoe UI"/>
          <w:b/>
          <w:bCs/>
          <w:kern w:val="0"/>
          <w:sz w:val="36"/>
          <w:szCs w:val="36"/>
          <w14:ligatures w14:val="none"/>
        </w:rPr>
        <w:br w:type="page"/>
      </w:r>
    </w:p>
    <w:p w14:paraId="1D680682" w14:textId="68F732BD" w:rsidR="00BD73F0" w:rsidRPr="00BD73F0" w:rsidRDefault="00BD73F0" w:rsidP="00BD73F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D73F0">
        <w:rPr>
          <w:rFonts w:ascii="Segoe UI" w:eastAsia="Times New Roman" w:hAnsi="Segoe UI" w:cs="Segoe UI"/>
          <w:b/>
          <w:bCs/>
          <w:kern w:val="0"/>
          <w:sz w:val="36"/>
          <w:szCs w:val="36"/>
          <w14:ligatures w14:val="none"/>
        </w:rPr>
        <w:lastRenderedPageBreak/>
        <w:t>A.4 – Written Justification Sheet</w:t>
      </w:r>
    </w:p>
    <w:p w14:paraId="3B72932F" w14:textId="4A399A82" w:rsidR="00E54303" w:rsidRDefault="00E54303" w:rsidP="00BD73F0">
      <w:pPr>
        <w:spacing w:before="100" w:beforeAutospacing="1" w:after="100" w:afterAutospacing="1"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RFP 26-0306</w:t>
      </w:r>
    </w:p>
    <w:p w14:paraId="3ACE5B94" w14:textId="5324879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Proposer Name:</w:t>
      </w:r>
      <w:r w:rsidRPr="00BD73F0">
        <w:rPr>
          <w:rFonts w:ascii="Segoe UI" w:eastAsia="Times New Roman" w:hAnsi="Segoe UI" w:cs="Segoe UI"/>
          <w:kern w:val="0"/>
          <w:sz w:val="21"/>
          <w:szCs w:val="21"/>
          <w14:ligatures w14:val="none"/>
        </w:rPr>
        <w:t xml:space="preserve"> 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Criterion:</w:t>
      </w:r>
      <w:r w:rsidRPr="00BD73F0">
        <w:rPr>
          <w:rFonts w:ascii="Segoe UI" w:eastAsia="Times New Roman" w:hAnsi="Segoe UI" w:cs="Segoe UI"/>
          <w:kern w:val="0"/>
          <w:sz w:val="21"/>
          <w:szCs w:val="21"/>
          <w14:ligatures w14:val="none"/>
        </w:rPr>
        <w:t xml:space="preserve"> _______________________________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Evaluator Name:</w:t>
      </w:r>
      <w:r w:rsidRPr="00BD73F0">
        <w:rPr>
          <w:rFonts w:ascii="Segoe UI" w:eastAsia="Times New Roman" w:hAnsi="Segoe UI" w:cs="Segoe UI"/>
          <w:kern w:val="0"/>
          <w:sz w:val="21"/>
          <w:szCs w:val="21"/>
          <w14:ligatures w14:val="none"/>
        </w:rPr>
        <w:t xml:space="preserve"> 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Date:</w:t>
      </w:r>
      <w:r w:rsidRPr="00BD73F0">
        <w:rPr>
          <w:rFonts w:ascii="Segoe UI" w:eastAsia="Times New Roman" w:hAnsi="Segoe UI" w:cs="Segoe UI"/>
          <w:kern w:val="0"/>
          <w:sz w:val="21"/>
          <w:szCs w:val="21"/>
          <w14:ligatures w14:val="none"/>
        </w:rPr>
        <w:t xml:space="preserve"> _______________</w:t>
      </w:r>
    </w:p>
    <w:p w14:paraId="199C1901" w14:textId="7777777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Score Assigned:</w:t>
      </w:r>
      <w:r w:rsidRPr="00BD73F0">
        <w:rPr>
          <w:rFonts w:ascii="Segoe UI" w:eastAsia="Times New Roman" w:hAnsi="Segoe UI" w:cs="Segoe UI"/>
          <w:kern w:val="0"/>
          <w:sz w:val="21"/>
          <w:szCs w:val="21"/>
          <w14:ligatures w14:val="none"/>
        </w:rPr>
        <w:t xml:space="preserve"> _________</w:t>
      </w:r>
    </w:p>
    <w:p w14:paraId="147805D8" w14:textId="7777777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Written Justification:</w:t>
      </w:r>
    </w:p>
    <w:p w14:paraId="5B84F813"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D6F8B68">
          <v:rect id="_x0000_i1059" style="width:0;height:1.5pt" o:hralign="center" o:hrstd="t" o:hr="t" fillcolor="#a0a0a0" stroked="f"/>
        </w:pict>
      </w:r>
    </w:p>
    <w:p w14:paraId="172DCB1E"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B43F67D">
          <v:rect id="_x0000_i1060" style="width:0;height:1.5pt" o:hralign="center" o:hrstd="t" o:hr="t" fillcolor="#a0a0a0" stroked="f"/>
        </w:pict>
      </w:r>
    </w:p>
    <w:p w14:paraId="52D60C0C"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953EDDC">
          <v:rect id="_x0000_i1061" style="width:0;height:1.5pt" o:hralign="center" o:hrstd="t" o:hr="t" fillcolor="#a0a0a0" stroked="f"/>
        </w:pict>
      </w:r>
    </w:p>
    <w:p w14:paraId="78991381"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3D8B93B">
          <v:rect id="_x0000_i1062" style="width:0;height:1.5pt" o:hralign="center" o:hrstd="t" o:hr="t" fillcolor="#a0a0a0" stroked="f"/>
        </w:pict>
      </w:r>
    </w:p>
    <w:p w14:paraId="1C6E0FE0" w14:textId="77777777" w:rsidR="00810E62" w:rsidRDefault="00810E62">
      <w:pPr>
        <w:rPr>
          <w:rFonts w:ascii="Segoe UI" w:eastAsia="Times New Roman" w:hAnsi="Segoe UI" w:cs="Segoe UI"/>
          <w:b/>
          <w:bCs/>
          <w:kern w:val="0"/>
          <w:sz w:val="36"/>
          <w:szCs w:val="36"/>
          <w14:ligatures w14:val="none"/>
        </w:rPr>
      </w:pPr>
      <w:r>
        <w:rPr>
          <w:rFonts w:ascii="Segoe UI" w:eastAsia="Times New Roman" w:hAnsi="Segoe UI" w:cs="Segoe UI"/>
          <w:b/>
          <w:bCs/>
          <w:kern w:val="0"/>
          <w:sz w:val="36"/>
          <w:szCs w:val="36"/>
          <w14:ligatures w14:val="none"/>
        </w:rPr>
        <w:br w:type="page"/>
      </w:r>
    </w:p>
    <w:p w14:paraId="238E3254" w14:textId="4E2FD793" w:rsidR="00BD73F0" w:rsidRPr="00BD73F0" w:rsidRDefault="00BD73F0" w:rsidP="00BD73F0">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BD73F0">
        <w:rPr>
          <w:rFonts w:ascii="Segoe UI" w:eastAsia="Times New Roman" w:hAnsi="Segoe UI" w:cs="Segoe UI"/>
          <w:b/>
          <w:bCs/>
          <w:kern w:val="0"/>
          <w:sz w:val="36"/>
          <w:szCs w:val="36"/>
          <w14:ligatures w14:val="none"/>
        </w:rPr>
        <w:lastRenderedPageBreak/>
        <w:t>A.5 – Interview/Presentation Score Sheet (if applicable)</w:t>
      </w:r>
    </w:p>
    <w:p w14:paraId="76A2E57B" w14:textId="2AB5E909" w:rsidR="00E54303" w:rsidRDefault="00E54303" w:rsidP="00BD73F0">
      <w:pPr>
        <w:spacing w:before="100" w:beforeAutospacing="1" w:after="100" w:afterAutospacing="1" w:line="300" w:lineRule="atLeast"/>
        <w:rPr>
          <w:rFonts w:ascii="Segoe UI" w:eastAsia="Times New Roman" w:hAnsi="Segoe UI" w:cs="Segoe UI"/>
          <w:b/>
          <w:bCs/>
          <w:kern w:val="0"/>
          <w:sz w:val="21"/>
          <w:szCs w:val="21"/>
          <w14:ligatures w14:val="none"/>
        </w:rPr>
      </w:pPr>
      <w:r>
        <w:rPr>
          <w:rFonts w:ascii="Segoe UI" w:eastAsia="Times New Roman" w:hAnsi="Segoe UI" w:cs="Segoe UI"/>
          <w:b/>
          <w:bCs/>
          <w:kern w:val="0"/>
          <w:sz w:val="21"/>
          <w:szCs w:val="21"/>
          <w14:ligatures w14:val="none"/>
        </w:rPr>
        <w:t>RFP 26-0306</w:t>
      </w:r>
    </w:p>
    <w:p w14:paraId="212D7ABD" w14:textId="1EE94904"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Proposer Name:</w:t>
      </w:r>
      <w:r w:rsidRPr="00BD73F0">
        <w:rPr>
          <w:rFonts w:ascii="Segoe UI" w:eastAsia="Times New Roman" w:hAnsi="Segoe UI" w:cs="Segoe UI"/>
          <w:kern w:val="0"/>
          <w:sz w:val="21"/>
          <w:szCs w:val="21"/>
          <w14:ligatures w14:val="none"/>
        </w:rPr>
        <w:t xml:space="preserve"> ___________________________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Evaluator Name:</w:t>
      </w:r>
      <w:r w:rsidRPr="00BD73F0">
        <w:rPr>
          <w:rFonts w:ascii="Segoe UI" w:eastAsia="Times New Roman" w:hAnsi="Segoe UI" w:cs="Segoe UI"/>
          <w:kern w:val="0"/>
          <w:sz w:val="21"/>
          <w:szCs w:val="21"/>
          <w14:ligatures w14:val="none"/>
        </w:rPr>
        <w:t xml:space="preserve"> __________________________</w:t>
      </w:r>
      <w:r w:rsidRPr="00BD73F0">
        <w:rPr>
          <w:rFonts w:ascii="Segoe UI" w:eastAsia="Times New Roman" w:hAnsi="Segoe UI" w:cs="Segoe UI"/>
          <w:kern w:val="0"/>
          <w:sz w:val="21"/>
          <w:szCs w:val="21"/>
          <w14:ligatures w14:val="none"/>
        </w:rPr>
        <w:br/>
      </w:r>
      <w:r w:rsidRPr="00BD73F0">
        <w:rPr>
          <w:rFonts w:ascii="Segoe UI" w:eastAsia="Times New Roman" w:hAnsi="Segoe UI" w:cs="Segoe UI"/>
          <w:b/>
          <w:bCs/>
          <w:kern w:val="0"/>
          <w:sz w:val="21"/>
          <w:szCs w:val="21"/>
          <w14:ligatures w14:val="none"/>
        </w:rPr>
        <w:t>Date:</w:t>
      </w:r>
      <w:r w:rsidRPr="00BD73F0">
        <w:rPr>
          <w:rFonts w:ascii="Segoe UI" w:eastAsia="Times New Roman" w:hAnsi="Segoe UI" w:cs="Segoe UI"/>
          <w:kern w:val="0"/>
          <w:sz w:val="21"/>
          <w:szCs w:val="21"/>
          <w14:ligatures w14:val="none"/>
        </w:rPr>
        <w:t xml:space="preserve"> 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78"/>
        <w:gridCol w:w="1363"/>
        <w:gridCol w:w="1212"/>
      </w:tblGrid>
      <w:tr w:rsidR="00BD73F0" w:rsidRPr="00BD73F0" w14:paraId="2366EA47"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8CA5D4E"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Interview Question/Topic</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6A5F77"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Score (0–10)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9DD21D0" w14:textId="77777777" w:rsidR="00BD73F0" w:rsidRPr="00BD73F0" w:rsidRDefault="00BD73F0" w:rsidP="00BD73F0">
            <w:pPr>
              <w:spacing w:after="0" w:line="240" w:lineRule="auto"/>
              <w:jc w:val="center"/>
              <w:rPr>
                <w:rFonts w:ascii="Times New Roman" w:eastAsia="Times New Roman" w:hAnsi="Times New Roman" w:cs="Times New Roman"/>
                <w:b/>
                <w:bCs/>
                <w:kern w:val="0"/>
                <w14:ligatures w14:val="none"/>
              </w:rPr>
            </w:pPr>
            <w:r w:rsidRPr="00BD73F0">
              <w:rPr>
                <w:rFonts w:ascii="Times New Roman" w:eastAsia="Times New Roman" w:hAnsi="Times New Roman" w:cs="Times New Roman"/>
                <w:b/>
                <w:bCs/>
                <w:kern w:val="0"/>
                <w14:ligatures w14:val="none"/>
              </w:rPr>
              <w:t>Comments</w:t>
            </w:r>
          </w:p>
        </w:tc>
      </w:tr>
      <w:tr w:rsidR="00BD73F0" w:rsidRPr="00BD73F0" w14:paraId="4B75D0F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E3664BC"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Team Communication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C349F4"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9F8DE53"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45D03B4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1DEAA7E"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Understanding of Project Needs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3F4291"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3E9A79E"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23A9A92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07FF02F"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Problem-Solving/Innovation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2E148A"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D6C754"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5E7B725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ECAE328"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Schedule/Phasing Approach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7952E5"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6DDB1B"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19533FC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0DDB9FC"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kern w:val="0"/>
                <w14:ligatures w14:val="none"/>
              </w:rPr>
              <w:t>Q\&amp;A Responses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34DE9A"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4C7C8F"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r w:rsidR="00BD73F0" w:rsidRPr="00BD73F0" w14:paraId="38915D1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9C2C096"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r w:rsidRPr="00BD73F0">
              <w:rPr>
                <w:rFonts w:ascii="Times New Roman" w:eastAsia="Times New Roman" w:hAnsi="Times New Roman" w:cs="Times New Roman"/>
                <w:b/>
                <w:bCs/>
                <w:kern w:val="0"/>
                <w14:ligatures w14:val="none"/>
              </w:rPr>
              <w:t>Total (out of 50)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F6307AB" w14:textId="77777777" w:rsidR="00BD73F0" w:rsidRPr="00BD73F0" w:rsidRDefault="00BD73F0" w:rsidP="00BD73F0">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2A0869" w14:textId="77777777" w:rsidR="00BD73F0" w:rsidRPr="00BD73F0" w:rsidRDefault="00BD73F0" w:rsidP="00BD73F0">
            <w:pPr>
              <w:spacing w:after="0" w:line="240" w:lineRule="auto"/>
              <w:jc w:val="center"/>
              <w:rPr>
                <w:rFonts w:ascii="Times New Roman" w:eastAsia="Times New Roman" w:hAnsi="Times New Roman" w:cs="Times New Roman"/>
                <w:kern w:val="0"/>
                <w:sz w:val="20"/>
                <w:szCs w:val="20"/>
                <w14:ligatures w14:val="none"/>
              </w:rPr>
            </w:pPr>
          </w:p>
        </w:tc>
      </w:tr>
    </w:tbl>
    <w:p w14:paraId="3BAD16FE" w14:textId="77777777" w:rsidR="00BD73F0" w:rsidRPr="00BD73F0" w:rsidRDefault="00000000" w:rsidP="00BD73F0">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C4701FF">
          <v:rect id="_x0000_i1063" style="width:0;height:1.5pt" o:hralign="center" o:hrstd="t" o:hr="t" fillcolor="#a0a0a0" stroked="f"/>
        </w:pict>
      </w:r>
    </w:p>
    <w:p w14:paraId="7A57EDBB" w14:textId="77777777" w:rsidR="00BD73F0" w:rsidRPr="00BD73F0" w:rsidRDefault="00BD73F0" w:rsidP="00BD73F0">
      <w:p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b/>
          <w:bCs/>
          <w:kern w:val="0"/>
          <w:sz w:val="21"/>
          <w:szCs w:val="21"/>
          <w14:ligatures w14:val="none"/>
        </w:rPr>
        <w:t>Instructions for Committee:</w:t>
      </w:r>
    </w:p>
    <w:p w14:paraId="1A480883" w14:textId="77777777" w:rsidR="00BD73F0" w:rsidRPr="00BD73F0" w:rsidRDefault="00BD73F0" w:rsidP="00BD73F0">
      <w:pPr>
        <w:numPr>
          <w:ilvl w:val="0"/>
          <w:numId w:val="25"/>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Use these sheets for each proposer.</w:t>
      </w:r>
    </w:p>
    <w:p w14:paraId="587B3A84" w14:textId="77777777" w:rsidR="00BD73F0" w:rsidRPr="00BD73F0" w:rsidRDefault="00BD73F0" w:rsidP="00BD73F0">
      <w:pPr>
        <w:numPr>
          <w:ilvl w:val="0"/>
          <w:numId w:val="25"/>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Keep all score sheets and written justifications for the audit record.</w:t>
      </w:r>
    </w:p>
    <w:p w14:paraId="0A80CB40" w14:textId="77777777" w:rsidR="00BD73F0" w:rsidRPr="00BD73F0" w:rsidRDefault="00BD73F0" w:rsidP="00BD73F0">
      <w:pPr>
        <w:numPr>
          <w:ilvl w:val="0"/>
          <w:numId w:val="25"/>
        </w:numPr>
        <w:spacing w:before="100" w:beforeAutospacing="1" w:after="100" w:afterAutospacing="1" w:line="300" w:lineRule="atLeast"/>
        <w:rPr>
          <w:rFonts w:ascii="Segoe UI" w:eastAsia="Times New Roman" w:hAnsi="Segoe UI" w:cs="Segoe UI"/>
          <w:kern w:val="0"/>
          <w:sz w:val="21"/>
          <w:szCs w:val="21"/>
          <w14:ligatures w14:val="none"/>
        </w:rPr>
      </w:pPr>
      <w:r w:rsidRPr="00BD73F0">
        <w:rPr>
          <w:rFonts w:ascii="Segoe UI" w:eastAsia="Times New Roman" w:hAnsi="Segoe UI" w:cs="Segoe UI"/>
          <w:kern w:val="0"/>
          <w:sz w:val="21"/>
          <w:szCs w:val="21"/>
          <w14:ligatures w14:val="none"/>
        </w:rPr>
        <w:t>Ensure all evaluators sign/date their sheets.</w:t>
      </w:r>
    </w:p>
    <w:p w14:paraId="1A51A2BA" w14:textId="3D387BE4" w:rsidR="00D71204" w:rsidRDefault="00000000" w:rsidP="00BA4D45">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B246D54">
          <v:rect id="_x0000_i1064" style="width:0;height:1.5pt" o:hralign="center" o:hrstd="t" o:hr="t" fillcolor="#a0a0a0" stroked="f"/>
        </w:pict>
      </w:r>
    </w:p>
    <w:p w14:paraId="4B5316BD" w14:textId="4D9C2507" w:rsidR="00F24B3B" w:rsidRDefault="00F24B3B">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64FEDA12" w14:textId="77777777" w:rsidR="00EB3AD3" w:rsidRPr="00EB3AD3" w:rsidRDefault="00EB3AD3" w:rsidP="00EB3AD3">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EB3AD3">
        <w:rPr>
          <w:rFonts w:ascii="Segoe UI" w:eastAsia="Times New Roman" w:hAnsi="Segoe UI" w:cs="Segoe UI"/>
          <w:b/>
          <w:bCs/>
          <w:kern w:val="36"/>
          <w:sz w:val="48"/>
          <w:szCs w:val="48"/>
          <w14:ligatures w14:val="none"/>
        </w:rPr>
        <w:lastRenderedPageBreak/>
        <w:t>Appendix B – Written Justification Sheet Template</w:t>
      </w:r>
    </w:p>
    <w:p w14:paraId="2000CAF8"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A41FA41">
          <v:rect id="_x0000_i1065" style="width:0;height:1.5pt" o:hralign="center" o:hrstd="t" o:hr="t" fillcolor="#a0a0a0" stroked="f"/>
        </w:pict>
      </w:r>
    </w:p>
    <w:p w14:paraId="59774B2F" w14:textId="2F8E9848"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Project:</w:t>
      </w:r>
      <w:r w:rsidRPr="00EB3AD3">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 xml:space="preserve">RFP 26-0306 </w:t>
      </w:r>
      <w:r w:rsidRPr="00EB3AD3">
        <w:rPr>
          <w:rFonts w:ascii="Segoe UI" w:eastAsia="Times New Roman" w:hAnsi="Segoe UI" w:cs="Segoe UI"/>
          <w:kern w:val="0"/>
          <w:sz w:val="21"/>
          <w:szCs w:val="21"/>
          <w14:ligatures w14:val="none"/>
        </w:rPr>
        <w:t xml:space="preserve">Kona Community Hospital – Imaging &amp; </w:t>
      </w:r>
      <w:r w:rsidR="004C6B83" w:rsidRPr="009560EF">
        <w:rPr>
          <w:rFonts w:ascii="Segoe UI" w:eastAsia="Times New Roman" w:hAnsi="Segoe UI" w:cs="Segoe UI"/>
          <w:kern w:val="0"/>
          <w:sz w:val="21"/>
          <w:szCs w:val="21"/>
          <w14:ligatures w14:val="none"/>
        </w:rPr>
        <w:t>Re</w:t>
      </w:r>
      <w:r w:rsidR="004C6B83">
        <w:rPr>
          <w:rFonts w:ascii="Segoe UI" w:eastAsia="Times New Roman" w:hAnsi="Segoe UI" w:cs="Segoe UI"/>
          <w:kern w:val="0"/>
          <w:sz w:val="21"/>
          <w:szCs w:val="21"/>
          <w14:ligatures w14:val="none"/>
        </w:rPr>
        <w:t>frigerator/Freezer</w:t>
      </w:r>
      <w:r w:rsidRPr="00EB3AD3">
        <w:rPr>
          <w:rFonts w:ascii="Segoe UI" w:eastAsia="Times New Roman" w:hAnsi="Segoe UI" w:cs="Segoe UI"/>
          <w:kern w:val="0"/>
          <w:sz w:val="21"/>
          <w:szCs w:val="21"/>
          <w14:ligatures w14:val="none"/>
        </w:rPr>
        <w:t xml:space="preserve"> Upgrade Projects</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Proposer Name:</w:t>
      </w:r>
      <w:r w:rsidRPr="00EB3AD3">
        <w:rPr>
          <w:rFonts w:ascii="Segoe UI" w:eastAsia="Times New Roman" w:hAnsi="Segoe UI" w:cs="Segoe UI"/>
          <w:kern w:val="0"/>
          <w:sz w:val="21"/>
          <w:szCs w:val="21"/>
          <w14:ligatures w14:val="none"/>
        </w:rPr>
        <w:t xml:space="preserve"> ___________________________</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Evaluator Name:</w:t>
      </w:r>
      <w:r w:rsidRPr="00EB3AD3">
        <w:rPr>
          <w:rFonts w:ascii="Segoe UI" w:eastAsia="Times New Roman" w:hAnsi="Segoe UI" w:cs="Segoe UI"/>
          <w:kern w:val="0"/>
          <w:sz w:val="21"/>
          <w:szCs w:val="21"/>
          <w14:ligatures w14:val="none"/>
        </w:rPr>
        <w:t xml:space="preserve"> __________________________</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Date:</w:t>
      </w:r>
      <w:r w:rsidRPr="00EB3AD3">
        <w:rPr>
          <w:rFonts w:ascii="Segoe UI" w:eastAsia="Times New Roman" w:hAnsi="Segoe UI" w:cs="Segoe UI"/>
          <w:kern w:val="0"/>
          <w:sz w:val="21"/>
          <w:szCs w:val="21"/>
          <w14:ligatures w14:val="none"/>
        </w:rPr>
        <w:t xml:space="preserve"> _______________</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Phase:</w:t>
      </w:r>
      <w:r w:rsidRPr="00EB3AD3">
        <w:rPr>
          <w:rFonts w:ascii="Segoe UI" w:eastAsia="Times New Roman" w:hAnsi="Segoe UI" w:cs="Segoe UI"/>
          <w:kern w:val="0"/>
          <w:sz w:val="21"/>
          <w:szCs w:val="21"/>
          <w14:ligatures w14:val="none"/>
        </w:rPr>
        <w:t xml:space="preserve"> </w:t>
      </w:r>
      <w:r w:rsidRPr="00EB3AD3">
        <w:rPr>
          <w:rFonts w:ascii="Segoe UI Symbol" w:eastAsia="Times New Roman" w:hAnsi="Segoe UI Symbol" w:cs="Segoe UI Symbol"/>
          <w:kern w:val="0"/>
          <w:sz w:val="21"/>
          <w:szCs w:val="21"/>
          <w14:ligatures w14:val="none"/>
        </w:rPr>
        <w:t>☐</w:t>
      </w:r>
      <w:r w:rsidRPr="00EB3AD3">
        <w:rPr>
          <w:rFonts w:ascii="Segoe UI" w:eastAsia="Times New Roman" w:hAnsi="Segoe UI" w:cs="Segoe UI"/>
          <w:kern w:val="0"/>
          <w:sz w:val="21"/>
          <w:szCs w:val="21"/>
          <w14:ligatures w14:val="none"/>
        </w:rPr>
        <w:t xml:space="preserve"> Phase 1 (Qualifications)</w:t>
      </w:r>
      <w:r w:rsidRPr="00EB3AD3">
        <w:rPr>
          <w:rFonts w:ascii="Segoe UI" w:eastAsia="Times New Roman" w:hAnsi="Segoe UI" w:cs="Segoe UI"/>
          <w:kern w:val="0"/>
          <w:sz w:val="21"/>
          <w:szCs w:val="21"/>
          <w14:ligatures w14:val="none"/>
        </w:rPr>
        <w:t> </w:t>
      </w:r>
      <w:r w:rsidRPr="00EB3AD3">
        <w:rPr>
          <w:rFonts w:ascii="Segoe UI" w:eastAsia="Times New Roman" w:hAnsi="Segoe UI" w:cs="Segoe UI"/>
          <w:kern w:val="0"/>
          <w:sz w:val="21"/>
          <w:szCs w:val="21"/>
          <w14:ligatures w14:val="none"/>
        </w:rPr>
        <w:t> </w:t>
      </w:r>
      <w:r w:rsidRPr="00EB3AD3">
        <w:rPr>
          <w:rFonts w:ascii="Segoe UI Symbol" w:eastAsia="Times New Roman" w:hAnsi="Segoe UI Symbol" w:cs="Segoe UI Symbol"/>
          <w:kern w:val="0"/>
          <w:sz w:val="21"/>
          <w:szCs w:val="21"/>
          <w14:ligatures w14:val="none"/>
        </w:rPr>
        <w:t>☐</w:t>
      </w:r>
      <w:r w:rsidRPr="00EB3AD3">
        <w:rPr>
          <w:rFonts w:ascii="Segoe UI" w:eastAsia="Times New Roman" w:hAnsi="Segoe UI" w:cs="Segoe UI"/>
          <w:kern w:val="0"/>
          <w:sz w:val="21"/>
          <w:szCs w:val="21"/>
          <w14:ligatures w14:val="none"/>
        </w:rPr>
        <w:t xml:space="preserve"> Phase 2 (Technical/Price)</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Criterion:</w:t>
      </w:r>
      <w:r w:rsidRPr="00EB3AD3">
        <w:rPr>
          <w:rFonts w:ascii="Segoe UI" w:eastAsia="Times New Roman" w:hAnsi="Segoe UI" w:cs="Segoe UI"/>
          <w:kern w:val="0"/>
          <w:sz w:val="21"/>
          <w:szCs w:val="21"/>
          <w14:ligatures w14:val="none"/>
        </w:rPr>
        <w:t xml:space="preserve"> _______________________________</w:t>
      </w:r>
      <w:r w:rsidRPr="00EB3AD3">
        <w:rPr>
          <w:rFonts w:ascii="Segoe UI" w:eastAsia="Times New Roman" w:hAnsi="Segoe UI" w:cs="Segoe UI"/>
          <w:kern w:val="0"/>
          <w:sz w:val="21"/>
          <w:szCs w:val="21"/>
          <w14:ligatures w14:val="none"/>
        </w:rPr>
        <w:br/>
      </w:r>
      <w:r w:rsidRPr="00EB3AD3">
        <w:rPr>
          <w:rFonts w:ascii="Segoe UI" w:eastAsia="Times New Roman" w:hAnsi="Segoe UI" w:cs="Segoe UI"/>
          <w:b/>
          <w:bCs/>
          <w:kern w:val="0"/>
          <w:sz w:val="21"/>
          <w:szCs w:val="21"/>
          <w14:ligatures w14:val="none"/>
        </w:rPr>
        <w:t>Score Assigned:</w:t>
      </w:r>
      <w:r w:rsidRPr="00EB3AD3">
        <w:rPr>
          <w:rFonts w:ascii="Segoe UI" w:eastAsia="Times New Roman" w:hAnsi="Segoe UI" w:cs="Segoe UI"/>
          <w:kern w:val="0"/>
          <w:sz w:val="21"/>
          <w:szCs w:val="21"/>
          <w14:ligatures w14:val="none"/>
        </w:rPr>
        <w:t xml:space="preserve"> _________ (out of 100 or as applicable)</w:t>
      </w:r>
    </w:p>
    <w:p w14:paraId="508C21AA"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02A6315">
          <v:rect id="_x0000_i1066" style="width:0;height:1.5pt" o:hralign="center" o:hrstd="t" o:hr="t" fillcolor="#a0a0a0" stroked="f"/>
        </w:pict>
      </w:r>
    </w:p>
    <w:p w14:paraId="2AF45D90" w14:textId="77777777" w:rsidR="00EB3AD3" w:rsidRPr="00EB3AD3" w:rsidRDefault="00EB3AD3" w:rsidP="00EB3AD3">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EB3AD3">
        <w:rPr>
          <w:rFonts w:ascii="Segoe UI" w:eastAsia="Times New Roman" w:hAnsi="Segoe UI" w:cs="Segoe UI"/>
          <w:b/>
          <w:bCs/>
          <w:kern w:val="0"/>
          <w:sz w:val="27"/>
          <w:szCs w:val="27"/>
          <w14:ligatures w14:val="none"/>
        </w:rPr>
        <w:t>Written Justification</w:t>
      </w:r>
    </w:p>
    <w:p w14:paraId="7BB618E1" w14:textId="77777777"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Summary of Evaluation:</w:t>
      </w:r>
      <w:r w:rsidRPr="00EB3AD3">
        <w:rPr>
          <w:rFonts w:ascii="Segoe UI" w:eastAsia="Times New Roman" w:hAnsi="Segoe UI" w:cs="Segoe UI"/>
          <w:kern w:val="0"/>
          <w:sz w:val="21"/>
          <w:szCs w:val="21"/>
          <w14:ligatures w14:val="none"/>
        </w:rPr>
        <w:br/>
        <w:t>(Briefly summarize the proposer’s response for this criterion.)</w:t>
      </w:r>
    </w:p>
    <w:p w14:paraId="13E55917"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52803CE">
          <v:rect id="_x0000_i1067" style="width:0;height:1.5pt" o:hralign="center" o:hrstd="t" o:hr="t" fillcolor="#a0a0a0" stroked="f"/>
        </w:pict>
      </w:r>
    </w:p>
    <w:p w14:paraId="609789D1"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7B26D43E">
          <v:rect id="_x0000_i1068" style="width:0;height:1.5pt" o:hralign="center" o:hrstd="t" o:hr="t" fillcolor="#a0a0a0" stroked="f"/>
        </w:pict>
      </w:r>
    </w:p>
    <w:p w14:paraId="308EF530" w14:textId="77777777"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Strengths:</w:t>
      </w:r>
      <w:r w:rsidRPr="00EB3AD3">
        <w:rPr>
          <w:rFonts w:ascii="Segoe UI" w:eastAsia="Times New Roman" w:hAnsi="Segoe UI" w:cs="Segoe UI"/>
          <w:kern w:val="0"/>
          <w:sz w:val="21"/>
          <w:szCs w:val="21"/>
          <w14:ligatures w14:val="none"/>
        </w:rPr>
        <w:br/>
        <w:t>(List specific strengths observed in the proposer’s submission for this criterion.)</w:t>
      </w:r>
    </w:p>
    <w:p w14:paraId="7760F93E" w14:textId="4F3AEA10" w:rsidR="00EB3AD3" w:rsidRPr="00EB3AD3" w:rsidRDefault="00EB3AD3" w:rsidP="00EB3AD3">
      <w:pPr>
        <w:numPr>
          <w:ilvl w:val="0"/>
          <w:numId w:val="26"/>
        </w:numPr>
        <w:spacing w:before="100" w:beforeAutospacing="1" w:after="100" w:afterAutospacing="1" w:line="300" w:lineRule="atLeast"/>
        <w:rPr>
          <w:rFonts w:ascii="Segoe UI" w:eastAsia="Times New Roman" w:hAnsi="Segoe UI" w:cs="Segoe UI"/>
          <w:kern w:val="0"/>
          <w:sz w:val="21"/>
          <w:szCs w:val="21"/>
          <w14:ligatures w14:val="none"/>
        </w:rPr>
      </w:pPr>
    </w:p>
    <w:p w14:paraId="5E46B250" w14:textId="7C183FDC" w:rsidR="00EB3AD3" w:rsidRPr="00EB3AD3" w:rsidRDefault="00EB3AD3" w:rsidP="00EB3AD3">
      <w:pPr>
        <w:numPr>
          <w:ilvl w:val="0"/>
          <w:numId w:val="26"/>
        </w:numPr>
        <w:spacing w:before="100" w:beforeAutospacing="1" w:after="100" w:afterAutospacing="1" w:line="300" w:lineRule="atLeast"/>
        <w:rPr>
          <w:rFonts w:ascii="Segoe UI" w:eastAsia="Times New Roman" w:hAnsi="Segoe UI" w:cs="Segoe UI"/>
          <w:kern w:val="0"/>
          <w:sz w:val="21"/>
          <w:szCs w:val="21"/>
          <w14:ligatures w14:val="none"/>
        </w:rPr>
      </w:pPr>
    </w:p>
    <w:p w14:paraId="59338B64" w14:textId="0C16B720" w:rsidR="00EB3AD3" w:rsidRPr="00EB3AD3" w:rsidRDefault="00EB3AD3" w:rsidP="00EB3AD3">
      <w:pPr>
        <w:numPr>
          <w:ilvl w:val="0"/>
          <w:numId w:val="26"/>
        </w:numPr>
        <w:spacing w:before="100" w:beforeAutospacing="1" w:after="100" w:afterAutospacing="1" w:line="300" w:lineRule="atLeast"/>
        <w:rPr>
          <w:rFonts w:ascii="Segoe UI" w:eastAsia="Times New Roman" w:hAnsi="Segoe UI" w:cs="Segoe UI"/>
          <w:kern w:val="0"/>
          <w:sz w:val="21"/>
          <w:szCs w:val="21"/>
          <w14:ligatures w14:val="none"/>
        </w:rPr>
      </w:pPr>
    </w:p>
    <w:p w14:paraId="29775D7C" w14:textId="77777777"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Weaknesses/Deficiencies:</w:t>
      </w:r>
      <w:r w:rsidRPr="00EB3AD3">
        <w:rPr>
          <w:rFonts w:ascii="Segoe UI" w:eastAsia="Times New Roman" w:hAnsi="Segoe UI" w:cs="Segoe UI"/>
          <w:kern w:val="0"/>
          <w:sz w:val="21"/>
          <w:szCs w:val="21"/>
          <w14:ligatures w14:val="none"/>
        </w:rPr>
        <w:br/>
        <w:t>(List specific weaknesses, gaps, or concerns for this criterion.)</w:t>
      </w:r>
    </w:p>
    <w:p w14:paraId="634A35F0" w14:textId="28755781" w:rsidR="00EB3AD3" w:rsidRPr="00EB3AD3" w:rsidRDefault="00EB3AD3" w:rsidP="00EB3AD3">
      <w:pPr>
        <w:numPr>
          <w:ilvl w:val="0"/>
          <w:numId w:val="27"/>
        </w:numPr>
        <w:spacing w:before="100" w:beforeAutospacing="1" w:after="100" w:afterAutospacing="1" w:line="300" w:lineRule="atLeast"/>
        <w:rPr>
          <w:rFonts w:ascii="Segoe UI" w:eastAsia="Times New Roman" w:hAnsi="Segoe UI" w:cs="Segoe UI"/>
          <w:kern w:val="0"/>
          <w:sz w:val="21"/>
          <w:szCs w:val="21"/>
          <w14:ligatures w14:val="none"/>
        </w:rPr>
      </w:pPr>
    </w:p>
    <w:p w14:paraId="31041480" w14:textId="358B9D3D" w:rsidR="00EB3AD3" w:rsidRPr="00EB3AD3" w:rsidRDefault="00EB3AD3" w:rsidP="00EB3AD3">
      <w:pPr>
        <w:numPr>
          <w:ilvl w:val="0"/>
          <w:numId w:val="27"/>
        </w:numPr>
        <w:spacing w:before="100" w:beforeAutospacing="1" w:after="100" w:afterAutospacing="1" w:line="300" w:lineRule="atLeast"/>
        <w:rPr>
          <w:rFonts w:ascii="Segoe UI" w:eastAsia="Times New Roman" w:hAnsi="Segoe UI" w:cs="Segoe UI"/>
          <w:kern w:val="0"/>
          <w:sz w:val="21"/>
          <w:szCs w:val="21"/>
          <w14:ligatures w14:val="none"/>
        </w:rPr>
      </w:pPr>
    </w:p>
    <w:p w14:paraId="049343F3" w14:textId="2EE64D0F" w:rsidR="00EB3AD3" w:rsidRPr="00EB3AD3" w:rsidRDefault="00EB3AD3" w:rsidP="00EB3AD3">
      <w:pPr>
        <w:numPr>
          <w:ilvl w:val="0"/>
          <w:numId w:val="27"/>
        </w:numPr>
        <w:spacing w:before="100" w:beforeAutospacing="1" w:after="100" w:afterAutospacing="1" w:line="300" w:lineRule="atLeast"/>
        <w:rPr>
          <w:rFonts w:ascii="Segoe UI" w:eastAsia="Times New Roman" w:hAnsi="Segoe UI" w:cs="Segoe UI"/>
          <w:kern w:val="0"/>
          <w:sz w:val="21"/>
          <w:szCs w:val="21"/>
          <w14:ligatures w14:val="none"/>
        </w:rPr>
      </w:pPr>
    </w:p>
    <w:p w14:paraId="20A285C4" w14:textId="3F22F27D"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Overall Rationale for Score:</w:t>
      </w:r>
      <w:r w:rsidRPr="00EB3AD3">
        <w:rPr>
          <w:rFonts w:ascii="Segoe UI" w:eastAsia="Times New Roman" w:hAnsi="Segoe UI" w:cs="Segoe UI"/>
          <w:kern w:val="0"/>
          <w:sz w:val="21"/>
          <w:szCs w:val="21"/>
          <w14:ligatures w14:val="none"/>
        </w:rPr>
        <w:br/>
        <w:t xml:space="preserve">(Explain why the assigned score is appropriate, referencing the scoring </w:t>
      </w:r>
      <w:r w:rsidR="00D25D94">
        <w:rPr>
          <w:rFonts w:ascii="Segoe UI" w:eastAsia="Times New Roman" w:hAnsi="Segoe UI" w:cs="Segoe UI"/>
          <w:kern w:val="0"/>
          <w:sz w:val="21"/>
          <w:szCs w:val="21"/>
          <w14:ligatures w14:val="none"/>
        </w:rPr>
        <w:t>methodology</w:t>
      </w:r>
      <w:r w:rsidRPr="00EB3AD3">
        <w:rPr>
          <w:rFonts w:ascii="Segoe UI" w:eastAsia="Times New Roman" w:hAnsi="Segoe UI" w:cs="Segoe UI"/>
          <w:kern w:val="0"/>
          <w:sz w:val="21"/>
          <w:szCs w:val="21"/>
          <w14:ligatures w14:val="none"/>
        </w:rPr>
        <w:t xml:space="preserve"> and any relevant facts.)</w:t>
      </w:r>
    </w:p>
    <w:p w14:paraId="15F2646E"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lastRenderedPageBreak/>
        <w:pict w14:anchorId="1BA949A2">
          <v:rect id="_x0000_i1069" style="width:0;height:1.5pt" o:hralign="center" o:hrstd="t" o:hr="t" fillcolor="#a0a0a0" stroked="f"/>
        </w:pict>
      </w:r>
    </w:p>
    <w:p w14:paraId="0F039A98"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87A901C">
          <v:rect id="_x0000_i1070" style="width:0;height:1.5pt" o:hralign="center" o:hrstd="t" o:hr="t" fillcolor="#a0a0a0" stroked="f"/>
        </w:pict>
      </w:r>
    </w:p>
    <w:p w14:paraId="184E6967"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0F76E38">
          <v:rect id="_x0000_i1071" style="width:0;height:1.5pt" o:hralign="center" o:hrstd="t" o:hr="t" fillcolor="#a0a0a0" stroked="f"/>
        </w:pict>
      </w:r>
    </w:p>
    <w:p w14:paraId="132E4008"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F4C3156">
          <v:rect id="_x0000_i1072" style="width:0;height:1.5pt" o:hralign="center" o:hrstd="t" o:hr="t" fillcolor="#a0a0a0" stroked="f"/>
        </w:pict>
      </w:r>
    </w:p>
    <w:p w14:paraId="705B1B71" w14:textId="77777777" w:rsidR="00EB3AD3" w:rsidRPr="00EB3AD3" w:rsidRDefault="00EB3AD3" w:rsidP="00EB3AD3">
      <w:p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b/>
          <w:bCs/>
          <w:kern w:val="0"/>
          <w:sz w:val="21"/>
          <w:szCs w:val="21"/>
          <w14:ligatures w14:val="none"/>
        </w:rPr>
        <w:t>Evaluator Signature:</w:t>
      </w:r>
      <w:r w:rsidRPr="00EB3AD3">
        <w:rPr>
          <w:rFonts w:ascii="Segoe UI" w:eastAsia="Times New Roman" w:hAnsi="Segoe UI" w:cs="Segoe UI"/>
          <w:kern w:val="0"/>
          <w:sz w:val="21"/>
          <w:szCs w:val="21"/>
          <w14:ligatures w14:val="none"/>
        </w:rPr>
        <w:t xml:space="preserve"> ___________________________</w:t>
      </w:r>
      <w:r w:rsidRPr="00EB3AD3">
        <w:rPr>
          <w:rFonts w:ascii="Segoe UI" w:eastAsia="Times New Roman" w:hAnsi="Segoe UI" w:cs="Segoe UI"/>
          <w:kern w:val="0"/>
          <w:sz w:val="21"/>
          <w:szCs w:val="21"/>
          <w14:ligatures w14:val="none"/>
        </w:rPr>
        <w:t> </w:t>
      </w:r>
      <w:r w:rsidRPr="00EB3AD3">
        <w:rPr>
          <w:rFonts w:ascii="Segoe UI" w:eastAsia="Times New Roman" w:hAnsi="Segoe UI" w:cs="Segoe UI"/>
          <w:kern w:val="0"/>
          <w:sz w:val="21"/>
          <w:szCs w:val="21"/>
          <w14:ligatures w14:val="none"/>
        </w:rPr>
        <w:t> </w:t>
      </w:r>
      <w:r w:rsidRPr="00EB3AD3">
        <w:rPr>
          <w:rFonts w:ascii="Segoe UI" w:eastAsia="Times New Roman" w:hAnsi="Segoe UI" w:cs="Segoe UI"/>
          <w:b/>
          <w:bCs/>
          <w:kern w:val="0"/>
          <w:sz w:val="21"/>
          <w:szCs w:val="21"/>
          <w14:ligatures w14:val="none"/>
        </w:rPr>
        <w:t>Date:</w:t>
      </w:r>
      <w:r w:rsidRPr="00EB3AD3">
        <w:rPr>
          <w:rFonts w:ascii="Segoe UI" w:eastAsia="Times New Roman" w:hAnsi="Segoe UI" w:cs="Segoe UI"/>
          <w:kern w:val="0"/>
          <w:sz w:val="21"/>
          <w:szCs w:val="21"/>
          <w14:ligatures w14:val="none"/>
        </w:rPr>
        <w:t xml:space="preserve"> _______________</w:t>
      </w:r>
    </w:p>
    <w:p w14:paraId="7238A227"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90D85A9">
          <v:rect id="_x0000_i1073" style="width:0;height:1.5pt" o:hralign="center" o:hrstd="t" o:hr="t" fillcolor="#a0a0a0" stroked="f"/>
        </w:pict>
      </w:r>
    </w:p>
    <w:p w14:paraId="01B1A5C9" w14:textId="77777777" w:rsidR="00EB3AD3" w:rsidRPr="00EB3AD3" w:rsidRDefault="00EB3AD3" w:rsidP="00EB3AD3">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EB3AD3">
        <w:rPr>
          <w:rFonts w:ascii="Segoe UI" w:eastAsia="Times New Roman" w:hAnsi="Segoe UI" w:cs="Segoe UI"/>
          <w:b/>
          <w:bCs/>
          <w:kern w:val="0"/>
          <w:sz w:val="36"/>
          <w:szCs w:val="36"/>
          <w14:ligatures w14:val="none"/>
        </w:rPr>
        <w:t>Instructions for Use</w:t>
      </w:r>
    </w:p>
    <w:p w14:paraId="1731CDFD" w14:textId="77777777" w:rsidR="00EB3AD3" w:rsidRPr="00EB3AD3" w:rsidRDefault="00EB3AD3" w:rsidP="00EB3AD3">
      <w:pPr>
        <w:numPr>
          <w:ilvl w:val="0"/>
          <w:numId w:val="28"/>
        </w:num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kern w:val="0"/>
          <w:sz w:val="21"/>
          <w:szCs w:val="21"/>
          <w14:ligatures w14:val="none"/>
        </w:rPr>
        <w:t>Complete one sheet per criterion per proposer.</w:t>
      </w:r>
    </w:p>
    <w:p w14:paraId="6CB81EB4" w14:textId="77777777" w:rsidR="00EB3AD3" w:rsidRPr="00EB3AD3" w:rsidRDefault="00EB3AD3" w:rsidP="00EB3AD3">
      <w:pPr>
        <w:numPr>
          <w:ilvl w:val="0"/>
          <w:numId w:val="28"/>
        </w:num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kern w:val="0"/>
          <w:sz w:val="21"/>
          <w:szCs w:val="21"/>
          <w14:ligatures w14:val="none"/>
        </w:rPr>
        <w:t>Use clear, specific language; reference proposal content or interview responses.</w:t>
      </w:r>
    </w:p>
    <w:p w14:paraId="6E7ECE48" w14:textId="77777777" w:rsidR="00EB3AD3" w:rsidRPr="00EB3AD3" w:rsidRDefault="00EB3AD3" w:rsidP="00EB3AD3">
      <w:pPr>
        <w:numPr>
          <w:ilvl w:val="0"/>
          <w:numId w:val="28"/>
        </w:num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kern w:val="0"/>
          <w:sz w:val="21"/>
          <w:szCs w:val="21"/>
          <w14:ligatures w14:val="none"/>
        </w:rPr>
        <w:t>Attach additional pages if more space is needed.</w:t>
      </w:r>
    </w:p>
    <w:p w14:paraId="11BC99C5" w14:textId="77777777" w:rsidR="00EB3AD3" w:rsidRPr="00EB3AD3" w:rsidRDefault="00EB3AD3" w:rsidP="00EB3AD3">
      <w:pPr>
        <w:numPr>
          <w:ilvl w:val="0"/>
          <w:numId w:val="28"/>
        </w:numPr>
        <w:spacing w:before="100" w:beforeAutospacing="1" w:after="100" w:afterAutospacing="1" w:line="300" w:lineRule="atLeast"/>
        <w:rPr>
          <w:rFonts w:ascii="Segoe UI" w:eastAsia="Times New Roman" w:hAnsi="Segoe UI" w:cs="Segoe UI"/>
          <w:kern w:val="0"/>
          <w:sz w:val="21"/>
          <w:szCs w:val="21"/>
          <w14:ligatures w14:val="none"/>
        </w:rPr>
      </w:pPr>
      <w:r w:rsidRPr="00EB3AD3">
        <w:rPr>
          <w:rFonts w:ascii="Segoe UI" w:eastAsia="Times New Roman" w:hAnsi="Segoe UI" w:cs="Segoe UI"/>
          <w:kern w:val="0"/>
          <w:sz w:val="21"/>
          <w:szCs w:val="21"/>
          <w14:ligatures w14:val="none"/>
        </w:rPr>
        <w:t>Retain all justification sheets for the audit record.</w:t>
      </w:r>
    </w:p>
    <w:p w14:paraId="0B63C68E" w14:textId="77777777" w:rsidR="00EB3AD3" w:rsidRPr="00EB3AD3" w:rsidRDefault="00000000" w:rsidP="00EB3AD3">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6CD80EE">
          <v:rect id="_x0000_i1074" style="width:0;height:1.5pt" o:hralign="center" o:hrstd="t" o:hr="t" fillcolor="#a0a0a0" stroked="f"/>
        </w:pict>
      </w:r>
    </w:p>
    <w:p w14:paraId="7A456B9C" w14:textId="3ABD7C07" w:rsidR="00D25D94" w:rsidRDefault="00D25D94">
      <w:pPr>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br w:type="page"/>
      </w:r>
    </w:p>
    <w:p w14:paraId="443BD658" w14:textId="77777777" w:rsidR="006F1C69" w:rsidRPr="006F1C69" w:rsidRDefault="006F1C69" w:rsidP="006F1C69">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6F1C69">
        <w:rPr>
          <w:rFonts w:ascii="Segoe UI" w:eastAsia="Times New Roman" w:hAnsi="Segoe UI" w:cs="Segoe UI"/>
          <w:b/>
          <w:bCs/>
          <w:kern w:val="36"/>
          <w:sz w:val="48"/>
          <w:szCs w:val="48"/>
          <w14:ligatures w14:val="none"/>
        </w:rPr>
        <w:lastRenderedPageBreak/>
        <w:t>Appendix C – Interview/Presentation Score Sheet Template</w:t>
      </w:r>
    </w:p>
    <w:p w14:paraId="469AD718"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AC08570">
          <v:rect id="_x0000_i1075" style="width:0;height:1.5pt" o:hralign="center" o:hrstd="t" o:hr="t" fillcolor="#a0a0a0" stroked="f"/>
        </w:pict>
      </w:r>
    </w:p>
    <w:p w14:paraId="3D3A877D" w14:textId="15CC6C10" w:rsidR="006F1C69" w:rsidRPr="006F1C69" w:rsidRDefault="006F1C69" w:rsidP="006F1C69">
      <w:p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Project:</w:t>
      </w:r>
      <w:r w:rsidRPr="006F1C69">
        <w:rPr>
          <w:rFonts w:ascii="Segoe UI" w:eastAsia="Times New Roman" w:hAnsi="Segoe UI" w:cs="Segoe UI"/>
          <w:kern w:val="0"/>
          <w:sz w:val="21"/>
          <w:szCs w:val="21"/>
          <w14:ligatures w14:val="none"/>
        </w:rPr>
        <w:t xml:space="preserve"> </w:t>
      </w:r>
      <w:r w:rsidR="00E54303">
        <w:rPr>
          <w:rFonts w:ascii="Segoe UI" w:eastAsia="Times New Roman" w:hAnsi="Segoe UI" w:cs="Segoe UI"/>
          <w:kern w:val="0"/>
          <w:sz w:val="21"/>
          <w:szCs w:val="21"/>
          <w14:ligatures w14:val="none"/>
        </w:rPr>
        <w:t xml:space="preserve">RFP 26-0306 </w:t>
      </w:r>
      <w:r w:rsidRPr="006F1C69">
        <w:rPr>
          <w:rFonts w:ascii="Segoe UI" w:eastAsia="Times New Roman" w:hAnsi="Segoe UI" w:cs="Segoe UI"/>
          <w:kern w:val="0"/>
          <w:sz w:val="21"/>
          <w:szCs w:val="21"/>
          <w14:ligatures w14:val="none"/>
        </w:rPr>
        <w:t xml:space="preserve">Kona Community Hospital – Imaging &amp; </w:t>
      </w:r>
      <w:r w:rsidR="004C6B83" w:rsidRPr="009560EF">
        <w:rPr>
          <w:rFonts w:ascii="Segoe UI" w:eastAsia="Times New Roman" w:hAnsi="Segoe UI" w:cs="Segoe UI"/>
          <w:kern w:val="0"/>
          <w:sz w:val="21"/>
          <w:szCs w:val="21"/>
          <w14:ligatures w14:val="none"/>
        </w:rPr>
        <w:t>Re</w:t>
      </w:r>
      <w:r w:rsidR="004C6B83">
        <w:rPr>
          <w:rFonts w:ascii="Segoe UI" w:eastAsia="Times New Roman" w:hAnsi="Segoe UI" w:cs="Segoe UI"/>
          <w:kern w:val="0"/>
          <w:sz w:val="21"/>
          <w:szCs w:val="21"/>
          <w14:ligatures w14:val="none"/>
        </w:rPr>
        <w:t>frigerator/Freezer</w:t>
      </w:r>
      <w:r w:rsidRPr="006F1C69">
        <w:rPr>
          <w:rFonts w:ascii="Segoe UI" w:eastAsia="Times New Roman" w:hAnsi="Segoe UI" w:cs="Segoe UI"/>
          <w:kern w:val="0"/>
          <w:sz w:val="21"/>
          <w:szCs w:val="21"/>
          <w14:ligatures w14:val="none"/>
        </w:rPr>
        <w:t xml:space="preserve"> Upgrade Projects</w:t>
      </w:r>
      <w:r w:rsidRPr="006F1C69">
        <w:rPr>
          <w:rFonts w:ascii="Segoe UI" w:eastAsia="Times New Roman" w:hAnsi="Segoe UI" w:cs="Segoe UI"/>
          <w:kern w:val="0"/>
          <w:sz w:val="21"/>
          <w:szCs w:val="21"/>
          <w14:ligatures w14:val="none"/>
        </w:rPr>
        <w:br/>
      </w:r>
      <w:r w:rsidRPr="006F1C69">
        <w:rPr>
          <w:rFonts w:ascii="Segoe UI" w:eastAsia="Times New Roman" w:hAnsi="Segoe UI" w:cs="Segoe UI"/>
          <w:b/>
          <w:bCs/>
          <w:kern w:val="0"/>
          <w:sz w:val="21"/>
          <w:szCs w:val="21"/>
          <w14:ligatures w14:val="none"/>
        </w:rPr>
        <w:t>Proposer Name:</w:t>
      </w:r>
      <w:r w:rsidRPr="006F1C69">
        <w:rPr>
          <w:rFonts w:ascii="Segoe UI" w:eastAsia="Times New Roman" w:hAnsi="Segoe UI" w:cs="Segoe UI"/>
          <w:kern w:val="0"/>
          <w:sz w:val="21"/>
          <w:szCs w:val="21"/>
          <w14:ligatures w14:val="none"/>
        </w:rPr>
        <w:t xml:space="preserve"> ___________________________</w:t>
      </w:r>
      <w:r w:rsidRPr="006F1C69">
        <w:rPr>
          <w:rFonts w:ascii="Segoe UI" w:eastAsia="Times New Roman" w:hAnsi="Segoe UI" w:cs="Segoe UI"/>
          <w:kern w:val="0"/>
          <w:sz w:val="21"/>
          <w:szCs w:val="21"/>
          <w14:ligatures w14:val="none"/>
        </w:rPr>
        <w:br/>
      </w:r>
      <w:r w:rsidRPr="006F1C69">
        <w:rPr>
          <w:rFonts w:ascii="Segoe UI" w:eastAsia="Times New Roman" w:hAnsi="Segoe UI" w:cs="Segoe UI"/>
          <w:b/>
          <w:bCs/>
          <w:kern w:val="0"/>
          <w:sz w:val="21"/>
          <w:szCs w:val="21"/>
          <w14:ligatures w14:val="none"/>
        </w:rPr>
        <w:t>Evaluator Name:</w:t>
      </w:r>
      <w:r w:rsidRPr="006F1C69">
        <w:rPr>
          <w:rFonts w:ascii="Segoe UI" w:eastAsia="Times New Roman" w:hAnsi="Segoe UI" w:cs="Segoe UI"/>
          <w:kern w:val="0"/>
          <w:sz w:val="21"/>
          <w:szCs w:val="21"/>
          <w14:ligatures w14:val="none"/>
        </w:rPr>
        <w:t xml:space="preserve"> __________________________</w:t>
      </w:r>
      <w:r w:rsidRPr="006F1C69">
        <w:rPr>
          <w:rFonts w:ascii="Segoe UI" w:eastAsia="Times New Roman" w:hAnsi="Segoe UI" w:cs="Segoe UI"/>
          <w:kern w:val="0"/>
          <w:sz w:val="21"/>
          <w:szCs w:val="21"/>
          <w14:ligatures w14:val="none"/>
        </w:rPr>
        <w:br/>
      </w:r>
      <w:r w:rsidRPr="006F1C69">
        <w:rPr>
          <w:rFonts w:ascii="Segoe UI" w:eastAsia="Times New Roman" w:hAnsi="Segoe UI" w:cs="Segoe UI"/>
          <w:b/>
          <w:bCs/>
          <w:kern w:val="0"/>
          <w:sz w:val="21"/>
          <w:szCs w:val="21"/>
          <w14:ligatures w14:val="none"/>
        </w:rPr>
        <w:t>Date:</w:t>
      </w:r>
      <w:r w:rsidRPr="006F1C69">
        <w:rPr>
          <w:rFonts w:ascii="Segoe UI" w:eastAsia="Times New Roman" w:hAnsi="Segoe UI" w:cs="Segoe UI"/>
          <w:kern w:val="0"/>
          <w:sz w:val="21"/>
          <w:szCs w:val="21"/>
          <w14:ligatures w14:val="none"/>
        </w:rPr>
        <w:t xml:space="preserve"> _______________</w:t>
      </w:r>
      <w:r w:rsidRPr="006F1C69">
        <w:rPr>
          <w:rFonts w:ascii="Segoe UI" w:eastAsia="Times New Roman" w:hAnsi="Segoe UI" w:cs="Segoe UI"/>
          <w:kern w:val="0"/>
          <w:sz w:val="21"/>
          <w:szCs w:val="21"/>
          <w14:ligatures w14:val="none"/>
        </w:rPr>
        <w:br/>
      </w:r>
      <w:r w:rsidRPr="006F1C69">
        <w:rPr>
          <w:rFonts w:ascii="Segoe UI" w:eastAsia="Times New Roman" w:hAnsi="Segoe UI" w:cs="Segoe UI"/>
          <w:b/>
          <w:bCs/>
          <w:kern w:val="0"/>
          <w:sz w:val="21"/>
          <w:szCs w:val="21"/>
          <w14:ligatures w14:val="none"/>
        </w:rPr>
        <w:t>Phase:</w:t>
      </w:r>
      <w:r w:rsidRPr="006F1C69">
        <w:rPr>
          <w:rFonts w:ascii="Segoe UI" w:eastAsia="Times New Roman" w:hAnsi="Segoe UI" w:cs="Segoe UI"/>
          <w:kern w:val="0"/>
          <w:sz w:val="21"/>
          <w:szCs w:val="21"/>
          <w14:ligatures w14:val="none"/>
        </w:rPr>
        <w:t xml:space="preserve"> Phase 2 (Interview/Presentation)</w:t>
      </w:r>
    </w:p>
    <w:p w14:paraId="096CA31A"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06CBEB37">
          <v:rect id="_x0000_i1076" style="width:0;height:1.5pt" o:hralign="center" o:hrstd="t" o:hr="t" fillcolor="#a0a0a0" stroked="f"/>
        </w:pict>
      </w:r>
    </w:p>
    <w:p w14:paraId="27B9C402" w14:textId="77777777" w:rsidR="006F1C69" w:rsidRPr="006F1C69" w:rsidRDefault="006F1C69" w:rsidP="006F1C6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F1C69">
        <w:rPr>
          <w:rFonts w:ascii="Segoe UI" w:eastAsia="Times New Roman" w:hAnsi="Segoe UI" w:cs="Segoe UI"/>
          <w:b/>
          <w:bCs/>
          <w:kern w:val="0"/>
          <w:sz w:val="36"/>
          <w:szCs w:val="36"/>
          <w14:ligatures w14:val="none"/>
        </w:rPr>
        <w:t>Interview/Presentation Evaluation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1"/>
        <w:gridCol w:w="1363"/>
        <w:gridCol w:w="2545"/>
      </w:tblGrid>
      <w:tr w:rsidR="006F1C69" w:rsidRPr="006F1C69" w14:paraId="47493EC6"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CA156F9" w14:textId="77777777" w:rsidR="006F1C69" w:rsidRPr="006F1C69" w:rsidRDefault="006F1C69" w:rsidP="006F1C69">
            <w:pPr>
              <w:spacing w:after="0" w:line="240" w:lineRule="auto"/>
              <w:jc w:val="center"/>
              <w:rPr>
                <w:rFonts w:ascii="Times New Roman" w:eastAsia="Times New Roman" w:hAnsi="Times New Roman" w:cs="Times New Roman"/>
                <w:b/>
                <w:bCs/>
                <w:kern w:val="0"/>
                <w14:ligatures w14:val="none"/>
              </w:rPr>
            </w:pPr>
            <w:r w:rsidRPr="006F1C69">
              <w:rPr>
                <w:rFonts w:ascii="Times New Roman" w:eastAsia="Times New Roman" w:hAnsi="Times New Roman" w:cs="Times New Roman"/>
                <w:b/>
                <w:bCs/>
                <w:kern w:val="0"/>
                <w14:ligatures w14:val="none"/>
              </w:rPr>
              <w:t>Interview Question/Topic</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92448D" w14:textId="77777777" w:rsidR="006F1C69" w:rsidRPr="006F1C69" w:rsidRDefault="006F1C69" w:rsidP="006F1C69">
            <w:pPr>
              <w:spacing w:after="0" w:line="240" w:lineRule="auto"/>
              <w:jc w:val="center"/>
              <w:rPr>
                <w:rFonts w:ascii="Times New Roman" w:eastAsia="Times New Roman" w:hAnsi="Times New Roman" w:cs="Times New Roman"/>
                <w:b/>
                <w:bCs/>
                <w:kern w:val="0"/>
                <w14:ligatures w14:val="none"/>
              </w:rPr>
            </w:pPr>
            <w:r w:rsidRPr="006F1C69">
              <w:rPr>
                <w:rFonts w:ascii="Times New Roman" w:eastAsia="Times New Roman" w:hAnsi="Times New Roman" w:cs="Times New Roman"/>
                <w:b/>
                <w:bCs/>
                <w:kern w:val="0"/>
                <w14:ligatures w14:val="none"/>
              </w:rPr>
              <w:t>Score (0–10)</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A5CDAF9" w14:textId="77777777" w:rsidR="006F1C69" w:rsidRPr="006F1C69" w:rsidRDefault="006F1C69" w:rsidP="006F1C69">
            <w:pPr>
              <w:spacing w:after="0" w:line="240" w:lineRule="auto"/>
              <w:jc w:val="center"/>
              <w:rPr>
                <w:rFonts w:ascii="Times New Roman" w:eastAsia="Times New Roman" w:hAnsi="Times New Roman" w:cs="Times New Roman"/>
                <w:b/>
                <w:bCs/>
                <w:kern w:val="0"/>
                <w14:ligatures w14:val="none"/>
              </w:rPr>
            </w:pPr>
            <w:r w:rsidRPr="006F1C69">
              <w:rPr>
                <w:rFonts w:ascii="Times New Roman" w:eastAsia="Times New Roman" w:hAnsi="Times New Roman" w:cs="Times New Roman"/>
                <w:b/>
                <w:bCs/>
                <w:kern w:val="0"/>
                <w14:ligatures w14:val="none"/>
              </w:rPr>
              <w:t>Comments/Justification</w:t>
            </w:r>
          </w:p>
        </w:tc>
      </w:tr>
      <w:tr w:rsidR="006F1C69" w:rsidRPr="006F1C69" w14:paraId="734FC55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FA143C"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Team Communication &amp; Leadership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E727A1"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E7F932"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748043E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6533E3A"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Understanding of Project Needs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870ECF"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500FF1"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778BDA8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7B8D278"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Problem-Solving/Innovation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6F4D98"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006768"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717D56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B4BF790"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Schedule/Phasing Approach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652CE6"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784860"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1F03F86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5A2B7F"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Risk Management &amp; Safety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43A923"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BC8340"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5EF0565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5E670E"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Value Engineering/Cost Control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A46EC9"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3AE1AC"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0B8EA72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52DB6DA"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Q\&amp;A Responses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CCA237"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677C35E"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170F026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AAF008B"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kern w:val="0"/>
                <w14:ligatures w14:val="none"/>
              </w:rPr>
              <w:t>Overall Presentation Quality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B4C6FD"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42A05F"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r w:rsidR="006F1C69" w:rsidRPr="006F1C69" w14:paraId="22B569F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DCE5FE"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r w:rsidRPr="006F1C69">
              <w:rPr>
                <w:rFonts w:ascii="Times New Roman" w:eastAsia="Times New Roman" w:hAnsi="Times New Roman" w:cs="Times New Roman"/>
                <w:b/>
                <w:bCs/>
                <w:kern w:val="0"/>
                <w14:ligatures w14:val="none"/>
              </w:rPr>
              <w:t>Total (out of 80)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7013AC" w14:textId="77777777" w:rsidR="006F1C69" w:rsidRPr="006F1C69" w:rsidRDefault="006F1C69" w:rsidP="006F1C69">
            <w:pPr>
              <w:spacing w:after="0" w:line="240" w:lineRule="auto"/>
              <w:rPr>
                <w:rFonts w:ascii="Times New Roman" w:eastAsia="Times New Roman" w:hAnsi="Times New Roman" w:cs="Times New Roman"/>
                <w:kern w:val="0"/>
                <w14:ligatures w14:val="none"/>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AFAE10" w14:textId="77777777" w:rsidR="006F1C69" w:rsidRPr="006F1C69" w:rsidRDefault="006F1C69" w:rsidP="006F1C69">
            <w:pPr>
              <w:spacing w:after="0" w:line="240" w:lineRule="auto"/>
              <w:jc w:val="center"/>
              <w:rPr>
                <w:rFonts w:ascii="Times New Roman" w:eastAsia="Times New Roman" w:hAnsi="Times New Roman" w:cs="Times New Roman"/>
                <w:kern w:val="0"/>
                <w:sz w:val="20"/>
                <w:szCs w:val="20"/>
                <w14:ligatures w14:val="none"/>
              </w:rPr>
            </w:pPr>
          </w:p>
        </w:tc>
      </w:tr>
    </w:tbl>
    <w:p w14:paraId="24AEED84"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80B4212">
          <v:rect id="_x0000_i1077" style="width:0;height:1.5pt" o:hralign="center" o:hrstd="t" o:hr="t" fillcolor="#a0a0a0" stroked="f"/>
        </w:pict>
      </w:r>
    </w:p>
    <w:p w14:paraId="65DAB10D" w14:textId="77777777" w:rsidR="006F1C69" w:rsidRPr="006F1C69" w:rsidRDefault="006F1C69" w:rsidP="006F1C6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6F1C69">
        <w:rPr>
          <w:rFonts w:ascii="Segoe UI" w:eastAsia="Times New Roman" w:hAnsi="Segoe UI" w:cs="Segoe UI"/>
          <w:b/>
          <w:bCs/>
          <w:kern w:val="0"/>
          <w:sz w:val="27"/>
          <w:szCs w:val="27"/>
          <w14:ligatures w14:val="none"/>
        </w:rPr>
        <w:t>Scoring Guidance</w:t>
      </w:r>
    </w:p>
    <w:p w14:paraId="11C7203C" w14:textId="77777777" w:rsidR="006F1C69" w:rsidRPr="006F1C69" w:rsidRDefault="006F1C69" w:rsidP="006F1C69">
      <w:pPr>
        <w:numPr>
          <w:ilvl w:val="0"/>
          <w:numId w:val="29"/>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10:</w:t>
      </w:r>
      <w:r w:rsidRPr="006F1C69">
        <w:rPr>
          <w:rFonts w:ascii="Segoe UI" w:eastAsia="Times New Roman" w:hAnsi="Segoe UI" w:cs="Segoe UI"/>
          <w:kern w:val="0"/>
          <w:sz w:val="21"/>
          <w:szCs w:val="21"/>
          <w14:ligatures w14:val="none"/>
        </w:rPr>
        <w:t xml:space="preserve"> Exceptional – Exceeds expectations, clear strengths, no weaknesses.</w:t>
      </w:r>
    </w:p>
    <w:p w14:paraId="1F2C4F7A" w14:textId="77777777" w:rsidR="006F1C69" w:rsidRPr="006F1C69" w:rsidRDefault="006F1C69" w:rsidP="006F1C69">
      <w:pPr>
        <w:numPr>
          <w:ilvl w:val="0"/>
          <w:numId w:val="29"/>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8–9:</w:t>
      </w:r>
      <w:r w:rsidRPr="006F1C69">
        <w:rPr>
          <w:rFonts w:ascii="Segoe UI" w:eastAsia="Times New Roman" w:hAnsi="Segoe UI" w:cs="Segoe UI"/>
          <w:kern w:val="0"/>
          <w:sz w:val="21"/>
          <w:szCs w:val="21"/>
          <w14:ligatures w14:val="none"/>
        </w:rPr>
        <w:t xml:space="preserve"> Good – Meets all expectations, minor weaknesses.</w:t>
      </w:r>
    </w:p>
    <w:p w14:paraId="01F1BF36" w14:textId="77777777" w:rsidR="006F1C69" w:rsidRPr="006F1C69" w:rsidRDefault="006F1C69" w:rsidP="006F1C69">
      <w:pPr>
        <w:numPr>
          <w:ilvl w:val="0"/>
          <w:numId w:val="29"/>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6–7:</w:t>
      </w:r>
      <w:r w:rsidRPr="006F1C69">
        <w:rPr>
          <w:rFonts w:ascii="Segoe UI" w:eastAsia="Times New Roman" w:hAnsi="Segoe UI" w:cs="Segoe UI"/>
          <w:kern w:val="0"/>
          <w:sz w:val="21"/>
          <w:szCs w:val="21"/>
          <w14:ligatures w14:val="none"/>
        </w:rPr>
        <w:t xml:space="preserve"> Acceptable – Meets most expectations, some weaknesses.</w:t>
      </w:r>
    </w:p>
    <w:p w14:paraId="32411D76" w14:textId="77777777" w:rsidR="006F1C69" w:rsidRPr="006F1C69" w:rsidRDefault="006F1C69" w:rsidP="006F1C69">
      <w:pPr>
        <w:numPr>
          <w:ilvl w:val="0"/>
          <w:numId w:val="29"/>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4–5:</w:t>
      </w:r>
      <w:r w:rsidRPr="006F1C69">
        <w:rPr>
          <w:rFonts w:ascii="Segoe UI" w:eastAsia="Times New Roman" w:hAnsi="Segoe UI" w:cs="Segoe UI"/>
          <w:kern w:val="0"/>
          <w:sz w:val="21"/>
          <w:szCs w:val="21"/>
          <w14:ligatures w14:val="none"/>
        </w:rPr>
        <w:t xml:space="preserve"> Marginal – Significant weaknesses.</w:t>
      </w:r>
    </w:p>
    <w:p w14:paraId="0713FD1B" w14:textId="77777777" w:rsidR="006F1C69" w:rsidRPr="006F1C69" w:rsidRDefault="006F1C69" w:rsidP="006F1C69">
      <w:pPr>
        <w:numPr>
          <w:ilvl w:val="0"/>
          <w:numId w:val="29"/>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0–3:</w:t>
      </w:r>
      <w:r w:rsidRPr="006F1C69">
        <w:rPr>
          <w:rFonts w:ascii="Segoe UI" w:eastAsia="Times New Roman" w:hAnsi="Segoe UI" w:cs="Segoe UI"/>
          <w:kern w:val="0"/>
          <w:sz w:val="21"/>
          <w:szCs w:val="21"/>
          <w14:ligatures w14:val="none"/>
        </w:rPr>
        <w:t xml:space="preserve"> Unacceptable – Major deficiencies.</w:t>
      </w:r>
    </w:p>
    <w:p w14:paraId="24E1B8FF"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2F28302">
          <v:rect id="_x0000_i1078" style="width:0;height:1.5pt" o:hralign="center" o:hrstd="t" o:hr="t" fillcolor="#a0a0a0" stroked="f"/>
        </w:pict>
      </w:r>
    </w:p>
    <w:p w14:paraId="0282CD5B" w14:textId="77777777" w:rsidR="006F1C69" w:rsidRPr="006F1C69" w:rsidRDefault="006F1C69" w:rsidP="006F1C6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F1C69">
        <w:rPr>
          <w:rFonts w:ascii="Segoe UI" w:eastAsia="Times New Roman" w:hAnsi="Segoe UI" w:cs="Segoe UI"/>
          <w:b/>
          <w:bCs/>
          <w:kern w:val="0"/>
          <w:sz w:val="36"/>
          <w:szCs w:val="36"/>
          <w14:ligatures w14:val="none"/>
        </w:rPr>
        <w:lastRenderedPageBreak/>
        <w:t>Overall Impressions and Recommendations</w:t>
      </w:r>
    </w:p>
    <w:p w14:paraId="6F0CD0CE" w14:textId="77777777" w:rsidR="006F1C69" w:rsidRPr="006F1C69" w:rsidRDefault="006F1C69" w:rsidP="006F1C69">
      <w:p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Summary of Strengths:</w:t>
      </w:r>
    </w:p>
    <w:p w14:paraId="59B36A3E"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6C98AEBA">
          <v:rect id="_x0000_i1079" style="width:0;height:1.5pt" o:hralign="center" o:hrstd="t" o:hr="t" fillcolor="#a0a0a0" stroked="f"/>
        </w:pict>
      </w:r>
    </w:p>
    <w:p w14:paraId="52FFC395"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8740EF4">
          <v:rect id="_x0000_i1080" style="width:0;height:1.5pt" o:hralign="center" o:hrstd="t" o:hr="t" fillcolor="#a0a0a0" stroked="f"/>
        </w:pict>
      </w:r>
    </w:p>
    <w:p w14:paraId="38FF1D05" w14:textId="77777777" w:rsidR="006F1C69" w:rsidRPr="006F1C69" w:rsidRDefault="006F1C69" w:rsidP="006F1C69">
      <w:p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Summary of Weaknesses/Concerns:</w:t>
      </w:r>
    </w:p>
    <w:p w14:paraId="2E092641"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576E8A5E">
          <v:rect id="_x0000_i1081" style="width:0;height:1.5pt" o:hralign="center" o:hrstd="t" o:hr="t" fillcolor="#a0a0a0" stroked="f"/>
        </w:pict>
      </w:r>
    </w:p>
    <w:p w14:paraId="300D527F"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46BF2F49">
          <v:rect id="_x0000_i1082" style="width:0;height:1.5pt" o:hralign="center" o:hrstd="t" o:hr="t" fillcolor="#a0a0a0" stroked="f"/>
        </w:pict>
      </w:r>
    </w:p>
    <w:p w14:paraId="0A22A589" w14:textId="77777777" w:rsidR="006F1C69" w:rsidRPr="006F1C69" w:rsidRDefault="006F1C69" w:rsidP="006F1C69">
      <w:p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Recommendation for Award (circle one):</w:t>
      </w:r>
      <w:r w:rsidRPr="006F1C69">
        <w:rPr>
          <w:rFonts w:ascii="Segoe UI" w:eastAsia="Times New Roman" w:hAnsi="Segoe UI" w:cs="Segoe UI"/>
          <w:kern w:val="0"/>
          <w:sz w:val="21"/>
          <w:szCs w:val="21"/>
          <w14:ligatures w14:val="none"/>
        </w:rPr>
        <w:br/>
      </w:r>
      <w:r w:rsidRPr="006F1C69">
        <w:rPr>
          <w:rFonts w:ascii="Segoe UI Symbol" w:eastAsia="Times New Roman" w:hAnsi="Segoe UI Symbol" w:cs="Segoe UI Symbol"/>
          <w:kern w:val="0"/>
          <w:sz w:val="21"/>
          <w:szCs w:val="21"/>
          <w14:ligatures w14:val="none"/>
        </w:rPr>
        <w:t>☐</w:t>
      </w:r>
      <w:r w:rsidRPr="006F1C69">
        <w:rPr>
          <w:rFonts w:ascii="Segoe UI" w:eastAsia="Times New Roman" w:hAnsi="Segoe UI" w:cs="Segoe UI"/>
          <w:kern w:val="0"/>
          <w:sz w:val="21"/>
          <w:szCs w:val="21"/>
          <w14:ligatures w14:val="none"/>
        </w:rPr>
        <w:t xml:space="preserve"> Strongly Recommend</w:t>
      </w:r>
      <w:r w:rsidRPr="006F1C69">
        <w:rPr>
          <w:rFonts w:ascii="Segoe UI" w:eastAsia="Times New Roman" w:hAnsi="Segoe UI" w:cs="Segoe UI"/>
          <w:kern w:val="0"/>
          <w:sz w:val="21"/>
          <w:szCs w:val="21"/>
          <w14:ligatures w14:val="none"/>
        </w:rPr>
        <w:t> </w:t>
      </w:r>
      <w:r w:rsidRPr="006F1C69">
        <w:rPr>
          <w:rFonts w:ascii="Segoe UI" w:eastAsia="Times New Roman" w:hAnsi="Segoe UI" w:cs="Segoe UI"/>
          <w:kern w:val="0"/>
          <w:sz w:val="21"/>
          <w:szCs w:val="21"/>
          <w14:ligatures w14:val="none"/>
        </w:rPr>
        <w:t> </w:t>
      </w:r>
      <w:r w:rsidRPr="006F1C69">
        <w:rPr>
          <w:rFonts w:ascii="Segoe UI Symbol" w:eastAsia="Times New Roman" w:hAnsi="Segoe UI Symbol" w:cs="Segoe UI Symbol"/>
          <w:kern w:val="0"/>
          <w:sz w:val="21"/>
          <w:szCs w:val="21"/>
          <w14:ligatures w14:val="none"/>
        </w:rPr>
        <w:t>☐</w:t>
      </w:r>
      <w:r w:rsidRPr="006F1C69">
        <w:rPr>
          <w:rFonts w:ascii="Segoe UI" w:eastAsia="Times New Roman" w:hAnsi="Segoe UI" w:cs="Segoe UI"/>
          <w:kern w:val="0"/>
          <w:sz w:val="21"/>
          <w:szCs w:val="21"/>
          <w14:ligatures w14:val="none"/>
        </w:rPr>
        <w:t xml:space="preserve"> Recommend</w:t>
      </w:r>
      <w:r w:rsidRPr="006F1C69">
        <w:rPr>
          <w:rFonts w:ascii="Segoe UI" w:eastAsia="Times New Roman" w:hAnsi="Segoe UI" w:cs="Segoe UI"/>
          <w:kern w:val="0"/>
          <w:sz w:val="21"/>
          <w:szCs w:val="21"/>
          <w14:ligatures w14:val="none"/>
        </w:rPr>
        <w:t> </w:t>
      </w:r>
      <w:r w:rsidRPr="006F1C69">
        <w:rPr>
          <w:rFonts w:ascii="Segoe UI" w:eastAsia="Times New Roman" w:hAnsi="Segoe UI" w:cs="Segoe UI"/>
          <w:kern w:val="0"/>
          <w:sz w:val="21"/>
          <w:szCs w:val="21"/>
          <w14:ligatures w14:val="none"/>
        </w:rPr>
        <w:t> </w:t>
      </w:r>
      <w:r w:rsidRPr="006F1C69">
        <w:rPr>
          <w:rFonts w:ascii="Segoe UI Symbol" w:eastAsia="Times New Roman" w:hAnsi="Segoe UI Symbol" w:cs="Segoe UI Symbol"/>
          <w:kern w:val="0"/>
          <w:sz w:val="21"/>
          <w:szCs w:val="21"/>
          <w14:ligatures w14:val="none"/>
        </w:rPr>
        <w:t>☐</w:t>
      </w:r>
      <w:r w:rsidRPr="006F1C69">
        <w:rPr>
          <w:rFonts w:ascii="Segoe UI" w:eastAsia="Times New Roman" w:hAnsi="Segoe UI" w:cs="Segoe UI"/>
          <w:kern w:val="0"/>
          <w:sz w:val="21"/>
          <w:szCs w:val="21"/>
          <w14:ligatures w14:val="none"/>
        </w:rPr>
        <w:t xml:space="preserve"> Recommend with Reservations</w:t>
      </w:r>
      <w:r w:rsidRPr="006F1C69">
        <w:rPr>
          <w:rFonts w:ascii="Segoe UI" w:eastAsia="Times New Roman" w:hAnsi="Segoe UI" w:cs="Segoe UI"/>
          <w:kern w:val="0"/>
          <w:sz w:val="21"/>
          <w:szCs w:val="21"/>
          <w14:ligatures w14:val="none"/>
        </w:rPr>
        <w:t> </w:t>
      </w:r>
      <w:r w:rsidRPr="006F1C69">
        <w:rPr>
          <w:rFonts w:ascii="Segoe UI" w:eastAsia="Times New Roman" w:hAnsi="Segoe UI" w:cs="Segoe UI"/>
          <w:kern w:val="0"/>
          <w:sz w:val="21"/>
          <w:szCs w:val="21"/>
          <w14:ligatures w14:val="none"/>
        </w:rPr>
        <w:t> </w:t>
      </w:r>
      <w:r w:rsidRPr="006F1C69">
        <w:rPr>
          <w:rFonts w:ascii="Segoe UI Symbol" w:eastAsia="Times New Roman" w:hAnsi="Segoe UI Symbol" w:cs="Segoe UI Symbol"/>
          <w:kern w:val="0"/>
          <w:sz w:val="21"/>
          <w:szCs w:val="21"/>
          <w14:ligatures w14:val="none"/>
        </w:rPr>
        <w:t>☐</w:t>
      </w:r>
      <w:r w:rsidRPr="006F1C69">
        <w:rPr>
          <w:rFonts w:ascii="Segoe UI" w:eastAsia="Times New Roman" w:hAnsi="Segoe UI" w:cs="Segoe UI"/>
          <w:kern w:val="0"/>
          <w:sz w:val="21"/>
          <w:szCs w:val="21"/>
          <w14:ligatures w14:val="none"/>
        </w:rPr>
        <w:t xml:space="preserve"> Do Not Recommend</w:t>
      </w:r>
    </w:p>
    <w:p w14:paraId="6E35329D"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2F85D604">
          <v:rect id="_x0000_i1083" style="width:0;height:1.5pt" o:hralign="center" o:hrstd="t" o:hr="t" fillcolor="#a0a0a0" stroked="f"/>
        </w:pict>
      </w:r>
    </w:p>
    <w:p w14:paraId="09E39392" w14:textId="77777777" w:rsidR="006F1C69" w:rsidRPr="006F1C69" w:rsidRDefault="006F1C69" w:rsidP="006F1C69">
      <w:p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b/>
          <w:bCs/>
          <w:kern w:val="0"/>
          <w:sz w:val="21"/>
          <w:szCs w:val="21"/>
          <w14:ligatures w14:val="none"/>
        </w:rPr>
        <w:t>Evaluator Signature:</w:t>
      </w:r>
      <w:r w:rsidRPr="006F1C69">
        <w:rPr>
          <w:rFonts w:ascii="Segoe UI" w:eastAsia="Times New Roman" w:hAnsi="Segoe UI" w:cs="Segoe UI"/>
          <w:kern w:val="0"/>
          <w:sz w:val="21"/>
          <w:szCs w:val="21"/>
          <w14:ligatures w14:val="none"/>
        </w:rPr>
        <w:t xml:space="preserve"> ___________________________</w:t>
      </w:r>
      <w:r w:rsidRPr="006F1C69">
        <w:rPr>
          <w:rFonts w:ascii="Segoe UI" w:eastAsia="Times New Roman" w:hAnsi="Segoe UI" w:cs="Segoe UI"/>
          <w:kern w:val="0"/>
          <w:sz w:val="21"/>
          <w:szCs w:val="21"/>
          <w14:ligatures w14:val="none"/>
        </w:rPr>
        <w:t> </w:t>
      </w:r>
      <w:r w:rsidRPr="006F1C69">
        <w:rPr>
          <w:rFonts w:ascii="Segoe UI" w:eastAsia="Times New Roman" w:hAnsi="Segoe UI" w:cs="Segoe UI"/>
          <w:kern w:val="0"/>
          <w:sz w:val="21"/>
          <w:szCs w:val="21"/>
          <w14:ligatures w14:val="none"/>
        </w:rPr>
        <w:t> </w:t>
      </w:r>
      <w:r w:rsidRPr="006F1C69">
        <w:rPr>
          <w:rFonts w:ascii="Segoe UI" w:eastAsia="Times New Roman" w:hAnsi="Segoe UI" w:cs="Segoe UI"/>
          <w:b/>
          <w:bCs/>
          <w:kern w:val="0"/>
          <w:sz w:val="21"/>
          <w:szCs w:val="21"/>
          <w14:ligatures w14:val="none"/>
        </w:rPr>
        <w:t>Date:</w:t>
      </w:r>
      <w:r w:rsidRPr="006F1C69">
        <w:rPr>
          <w:rFonts w:ascii="Segoe UI" w:eastAsia="Times New Roman" w:hAnsi="Segoe UI" w:cs="Segoe UI"/>
          <w:kern w:val="0"/>
          <w:sz w:val="21"/>
          <w:szCs w:val="21"/>
          <w14:ligatures w14:val="none"/>
        </w:rPr>
        <w:t xml:space="preserve"> _______________</w:t>
      </w:r>
    </w:p>
    <w:p w14:paraId="7AA0F61E"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C7030C5">
          <v:rect id="_x0000_i1084" style="width:0;height:1.5pt" o:hralign="center" o:hrstd="t" o:hr="t" fillcolor="#a0a0a0" stroked="f"/>
        </w:pict>
      </w:r>
    </w:p>
    <w:p w14:paraId="0C0ED1F1" w14:textId="77777777" w:rsidR="006F1C69" w:rsidRPr="006F1C69" w:rsidRDefault="006F1C69" w:rsidP="006F1C6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6F1C69">
        <w:rPr>
          <w:rFonts w:ascii="Segoe UI" w:eastAsia="Times New Roman" w:hAnsi="Segoe UI" w:cs="Segoe UI"/>
          <w:b/>
          <w:bCs/>
          <w:kern w:val="0"/>
          <w:sz w:val="36"/>
          <w:szCs w:val="36"/>
          <w14:ligatures w14:val="none"/>
        </w:rPr>
        <w:t>Instructions for Use</w:t>
      </w:r>
    </w:p>
    <w:p w14:paraId="2F98B38A" w14:textId="77777777" w:rsidR="006F1C69" w:rsidRPr="006F1C69" w:rsidRDefault="006F1C69" w:rsidP="006F1C69">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kern w:val="0"/>
          <w:sz w:val="21"/>
          <w:szCs w:val="21"/>
          <w14:ligatures w14:val="none"/>
        </w:rPr>
        <w:t>Complete one sheet per proposer per evaluator.</w:t>
      </w:r>
    </w:p>
    <w:p w14:paraId="102C7653" w14:textId="77777777" w:rsidR="006F1C69" w:rsidRPr="006F1C69" w:rsidRDefault="006F1C69" w:rsidP="006F1C69">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kern w:val="0"/>
          <w:sz w:val="21"/>
          <w:szCs w:val="21"/>
          <w14:ligatures w14:val="none"/>
        </w:rPr>
        <w:t>Use clear, specific language; reference presentation content and Q\&amp;A.</w:t>
      </w:r>
    </w:p>
    <w:p w14:paraId="14C402AE" w14:textId="77777777" w:rsidR="006F1C69" w:rsidRPr="006F1C69" w:rsidRDefault="006F1C69" w:rsidP="006F1C69">
      <w:pPr>
        <w:numPr>
          <w:ilvl w:val="0"/>
          <w:numId w:val="30"/>
        </w:numPr>
        <w:spacing w:before="100" w:beforeAutospacing="1" w:after="100" w:afterAutospacing="1" w:line="300" w:lineRule="atLeast"/>
        <w:rPr>
          <w:rFonts w:ascii="Segoe UI" w:eastAsia="Times New Roman" w:hAnsi="Segoe UI" w:cs="Segoe UI"/>
          <w:kern w:val="0"/>
          <w:sz w:val="21"/>
          <w:szCs w:val="21"/>
          <w14:ligatures w14:val="none"/>
        </w:rPr>
      </w:pPr>
      <w:r w:rsidRPr="006F1C69">
        <w:rPr>
          <w:rFonts w:ascii="Segoe UI" w:eastAsia="Times New Roman" w:hAnsi="Segoe UI" w:cs="Segoe UI"/>
          <w:kern w:val="0"/>
          <w:sz w:val="21"/>
          <w:szCs w:val="21"/>
          <w14:ligatures w14:val="none"/>
        </w:rPr>
        <w:t>Retain all score sheets for the audit record.</w:t>
      </w:r>
    </w:p>
    <w:p w14:paraId="3EA78D5A" w14:textId="77777777" w:rsidR="006F1C69" w:rsidRPr="006F1C69" w:rsidRDefault="00000000" w:rsidP="006F1C69">
      <w:pPr>
        <w:spacing w:after="0" w:line="300" w:lineRule="atLeast"/>
        <w:rPr>
          <w:rFonts w:ascii="Segoe UI" w:eastAsia="Times New Roman" w:hAnsi="Segoe UI" w:cs="Segoe UI"/>
          <w:kern w:val="0"/>
          <w:sz w:val="21"/>
          <w:szCs w:val="21"/>
          <w14:ligatures w14:val="none"/>
        </w:rPr>
      </w:pPr>
      <w:r>
        <w:rPr>
          <w:rFonts w:ascii="Segoe UI" w:eastAsia="Times New Roman" w:hAnsi="Segoe UI" w:cs="Segoe UI"/>
          <w:kern w:val="0"/>
          <w:sz w:val="21"/>
          <w:szCs w:val="21"/>
          <w14:ligatures w14:val="none"/>
        </w:rPr>
        <w:pict w14:anchorId="370BBCD3">
          <v:rect id="_x0000_i1085" style="width:0;height:1.5pt" o:hralign="center" o:hrstd="t" o:hr="t" fillcolor="#a0a0a0" stroked="f"/>
        </w:pict>
      </w:r>
    </w:p>
    <w:p w14:paraId="124BF17C" w14:textId="77777777" w:rsidR="00F24B3B" w:rsidRPr="00BA4D45" w:rsidRDefault="00F24B3B" w:rsidP="00BA4D45">
      <w:pPr>
        <w:spacing w:after="0" w:line="300" w:lineRule="atLeast"/>
        <w:rPr>
          <w:rFonts w:ascii="Segoe UI" w:eastAsia="Times New Roman" w:hAnsi="Segoe UI" w:cs="Segoe UI"/>
          <w:kern w:val="0"/>
          <w:sz w:val="21"/>
          <w:szCs w:val="21"/>
          <w14:ligatures w14:val="none"/>
        </w:rPr>
      </w:pPr>
    </w:p>
    <w:sectPr w:rsidR="00F24B3B" w:rsidRPr="00BA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D3B"/>
    <w:multiLevelType w:val="multilevel"/>
    <w:tmpl w:val="7A2E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51FF7"/>
    <w:multiLevelType w:val="multilevel"/>
    <w:tmpl w:val="09E8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6DAD"/>
    <w:multiLevelType w:val="multilevel"/>
    <w:tmpl w:val="B1628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B67CA"/>
    <w:multiLevelType w:val="multilevel"/>
    <w:tmpl w:val="172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62F4"/>
    <w:multiLevelType w:val="multilevel"/>
    <w:tmpl w:val="EC4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F3286"/>
    <w:multiLevelType w:val="multilevel"/>
    <w:tmpl w:val="0B2A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B7A3B"/>
    <w:multiLevelType w:val="multilevel"/>
    <w:tmpl w:val="F46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B76ED"/>
    <w:multiLevelType w:val="multilevel"/>
    <w:tmpl w:val="8E22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11693"/>
    <w:multiLevelType w:val="multilevel"/>
    <w:tmpl w:val="5062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B86272"/>
    <w:multiLevelType w:val="multilevel"/>
    <w:tmpl w:val="D5EA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B6E4A"/>
    <w:multiLevelType w:val="multilevel"/>
    <w:tmpl w:val="D13EB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D04338"/>
    <w:multiLevelType w:val="multilevel"/>
    <w:tmpl w:val="DCE8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52BA0"/>
    <w:multiLevelType w:val="multilevel"/>
    <w:tmpl w:val="A5C8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E266A2"/>
    <w:multiLevelType w:val="multilevel"/>
    <w:tmpl w:val="679AE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0C20E4"/>
    <w:multiLevelType w:val="multilevel"/>
    <w:tmpl w:val="0F52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E6AC0"/>
    <w:multiLevelType w:val="multilevel"/>
    <w:tmpl w:val="4A36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E643E"/>
    <w:multiLevelType w:val="multilevel"/>
    <w:tmpl w:val="E098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6517F"/>
    <w:multiLevelType w:val="multilevel"/>
    <w:tmpl w:val="86C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1B1E87"/>
    <w:multiLevelType w:val="hybridMultilevel"/>
    <w:tmpl w:val="A474A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631DA5"/>
    <w:multiLevelType w:val="multilevel"/>
    <w:tmpl w:val="0024C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41B42"/>
    <w:multiLevelType w:val="multilevel"/>
    <w:tmpl w:val="E64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97494B"/>
    <w:multiLevelType w:val="multilevel"/>
    <w:tmpl w:val="F004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534F05"/>
    <w:multiLevelType w:val="multilevel"/>
    <w:tmpl w:val="7190F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46A75"/>
    <w:multiLevelType w:val="multilevel"/>
    <w:tmpl w:val="CE5E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A9435C"/>
    <w:multiLevelType w:val="multilevel"/>
    <w:tmpl w:val="B54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2A705C"/>
    <w:multiLevelType w:val="multilevel"/>
    <w:tmpl w:val="709C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EC41BF"/>
    <w:multiLevelType w:val="multilevel"/>
    <w:tmpl w:val="D998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680E78"/>
    <w:multiLevelType w:val="multilevel"/>
    <w:tmpl w:val="7B2A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A072C"/>
    <w:multiLevelType w:val="multilevel"/>
    <w:tmpl w:val="A17E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039C9"/>
    <w:multiLevelType w:val="multilevel"/>
    <w:tmpl w:val="3DD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D63C08"/>
    <w:multiLevelType w:val="multilevel"/>
    <w:tmpl w:val="78E0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536025"/>
    <w:multiLevelType w:val="multilevel"/>
    <w:tmpl w:val="78C8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AA3279"/>
    <w:multiLevelType w:val="multilevel"/>
    <w:tmpl w:val="EDA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4831E2"/>
    <w:multiLevelType w:val="multilevel"/>
    <w:tmpl w:val="B94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7C69D9"/>
    <w:multiLevelType w:val="multilevel"/>
    <w:tmpl w:val="FD8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AD3B04"/>
    <w:multiLevelType w:val="multilevel"/>
    <w:tmpl w:val="A73E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A2270"/>
    <w:multiLevelType w:val="multilevel"/>
    <w:tmpl w:val="DC98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846612">
    <w:abstractNumId w:val="35"/>
  </w:num>
  <w:num w:numId="2" w16cid:durableId="1888955804">
    <w:abstractNumId w:val="34"/>
  </w:num>
  <w:num w:numId="3" w16cid:durableId="252132813">
    <w:abstractNumId w:val="9"/>
  </w:num>
  <w:num w:numId="4" w16cid:durableId="1952592112">
    <w:abstractNumId w:val="14"/>
  </w:num>
  <w:num w:numId="5" w16cid:durableId="212619429">
    <w:abstractNumId w:val="30"/>
  </w:num>
  <w:num w:numId="6" w16cid:durableId="462893868">
    <w:abstractNumId w:val="28"/>
  </w:num>
  <w:num w:numId="7" w16cid:durableId="1013191892">
    <w:abstractNumId w:val="24"/>
  </w:num>
  <w:num w:numId="8" w16cid:durableId="1124734923">
    <w:abstractNumId w:val="16"/>
  </w:num>
  <w:num w:numId="9" w16cid:durableId="2083987030">
    <w:abstractNumId w:val="19"/>
  </w:num>
  <w:num w:numId="10" w16cid:durableId="319817618">
    <w:abstractNumId w:val="26"/>
  </w:num>
  <w:num w:numId="11" w16cid:durableId="347416026">
    <w:abstractNumId w:val="12"/>
  </w:num>
  <w:num w:numId="12" w16cid:durableId="2124229112">
    <w:abstractNumId w:val="27"/>
  </w:num>
  <w:num w:numId="13" w16cid:durableId="558058752">
    <w:abstractNumId w:val="2"/>
  </w:num>
  <w:num w:numId="14" w16cid:durableId="86315852">
    <w:abstractNumId w:val="23"/>
  </w:num>
  <w:num w:numId="15" w16cid:durableId="212467908">
    <w:abstractNumId w:val="32"/>
  </w:num>
  <w:num w:numId="16" w16cid:durableId="1011571889">
    <w:abstractNumId w:val="6"/>
  </w:num>
  <w:num w:numId="17" w16cid:durableId="1999721915">
    <w:abstractNumId w:val="17"/>
  </w:num>
  <w:num w:numId="18" w16cid:durableId="795106166">
    <w:abstractNumId w:val="10"/>
  </w:num>
  <w:num w:numId="19" w16cid:durableId="2011252678">
    <w:abstractNumId w:val="25"/>
  </w:num>
  <w:num w:numId="20" w16cid:durableId="665287940">
    <w:abstractNumId w:val="33"/>
  </w:num>
  <w:num w:numId="21" w16cid:durableId="93938682">
    <w:abstractNumId w:val="22"/>
  </w:num>
  <w:num w:numId="22" w16cid:durableId="2075156610">
    <w:abstractNumId w:val="15"/>
  </w:num>
  <w:num w:numId="23" w16cid:durableId="510218304">
    <w:abstractNumId w:val="11"/>
  </w:num>
  <w:num w:numId="24" w16cid:durableId="1718895261">
    <w:abstractNumId w:val="5"/>
  </w:num>
  <w:num w:numId="25" w16cid:durableId="1584752745">
    <w:abstractNumId w:val="8"/>
  </w:num>
  <w:num w:numId="26" w16cid:durableId="1612474232">
    <w:abstractNumId w:val="3"/>
  </w:num>
  <w:num w:numId="27" w16cid:durableId="1675066865">
    <w:abstractNumId w:val="20"/>
  </w:num>
  <w:num w:numId="28" w16cid:durableId="662926701">
    <w:abstractNumId w:val="13"/>
  </w:num>
  <w:num w:numId="29" w16cid:durableId="1644311150">
    <w:abstractNumId w:val="7"/>
  </w:num>
  <w:num w:numId="30" w16cid:durableId="705839726">
    <w:abstractNumId w:val="36"/>
  </w:num>
  <w:num w:numId="31" w16cid:durableId="6251746">
    <w:abstractNumId w:val="4"/>
  </w:num>
  <w:num w:numId="32" w16cid:durableId="726607926">
    <w:abstractNumId w:val="1"/>
  </w:num>
  <w:num w:numId="33" w16cid:durableId="538203056">
    <w:abstractNumId w:val="18"/>
  </w:num>
  <w:num w:numId="34" w16cid:durableId="1847358818">
    <w:abstractNumId w:val="21"/>
  </w:num>
  <w:num w:numId="35" w16cid:durableId="1405563345">
    <w:abstractNumId w:val="0"/>
  </w:num>
  <w:num w:numId="36" w16cid:durableId="1962569565">
    <w:abstractNumId w:val="31"/>
  </w:num>
  <w:num w:numId="37" w16cid:durableId="1574584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45"/>
    <w:rsid w:val="00012EAC"/>
    <w:rsid w:val="00027918"/>
    <w:rsid w:val="00060831"/>
    <w:rsid w:val="00061BF3"/>
    <w:rsid w:val="00064CAD"/>
    <w:rsid w:val="00081F00"/>
    <w:rsid w:val="00083A95"/>
    <w:rsid w:val="00096D3C"/>
    <w:rsid w:val="000C2860"/>
    <w:rsid w:val="000D1082"/>
    <w:rsid w:val="00100D47"/>
    <w:rsid w:val="00120129"/>
    <w:rsid w:val="001262E6"/>
    <w:rsid w:val="00153634"/>
    <w:rsid w:val="001C1167"/>
    <w:rsid w:val="001C7A08"/>
    <w:rsid w:val="001D0D3E"/>
    <w:rsid w:val="001D5901"/>
    <w:rsid w:val="002354E9"/>
    <w:rsid w:val="0025266F"/>
    <w:rsid w:val="00267944"/>
    <w:rsid w:val="002713C1"/>
    <w:rsid w:val="002B6FA4"/>
    <w:rsid w:val="002E4CD2"/>
    <w:rsid w:val="002E7711"/>
    <w:rsid w:val="00317A64"/>
    <w:rsid w:val="00371851"/>
    <w:rsid w:val="003833A9"/>
    <w:rsid w:val="003A792A"/>
    <w:rsid w:val="003B313C"/>
    <w:rsid w:val="003E5101"/>
    <w:rsid w:val="003F6B29"/>
    <w:rsid w:val="00427F9D"/>
    <w:rsid w:val="00435D9B"/>
    <w:rsid w:val="00452709"/>
    <w:rsid w:val="00462C08"/>
    <w:rsid w:val="004C6B83"/>
    <w:rsid w:val="00502EE4"/>
    <w:rsid w:val="005352F2"/>
    <w:rsid w:val="00541C04"/>
    <w:rsid w:val="00544E1D"/>
    <w:rsid w:val="005510F2"/>
    <w:rsid w:val="00565857"/>
    <w:rsid w:val="00585DFB"/>
    <w:rsid w:val="00594580"/>
    <w:rsid w:val="005A6567"/>
    <w:rsid w:val="005C013F"/>
    <w:rsid w:val="005C17EE"/>
    <w:rsid w:val="005D482E"/>
    <w:rsid w:val="00611DF0"/>
    <w:rsid w:val="006132DB"/>
    <w:rsid w:val="00615A25"/>
    <w:rsid w:val="00623143"/>
    <w:rsid w:val="0063143E"/>
    <w:rsid w:val="00633EFE"/>
    <w:rsid w:val="00665B87"/>
    <w:rsid w:val="006719E9"/>
    <w:rsid w:val="0067292A"/>
    <w:rsid w:val="00690641"/>
    <w:rsid w:val="006A45CE"/>
    <w:rsid w:val="006B3277"/>
    <w:rsid w:val="006E6606"/>
    <w:rsid w:val="006F1C69"/>
    <w:rsid w:val="00712A84"/>
    <w:rsid w:val="00726A1F"/>
    <w:rsid w:val="00765A74"/>
    <w:rsid w:val="00767163"/>
    <w:rsid w:val="00776E92"/>
    <w:rsid w:val="00780204"/>
    <w:rsid w:val="007830CC"/>
    <w:rsid w:val="00791DDD"/>
    <w:rsid w:val="007A621C"/>
    <w:rsid w:val="007C574B"/>
    <w:rsid w:val="007E2C91"/>
    <w:rsid w:val="008024C9"/>
    <w:rsid w:val="008029B7"/>
    <w:rsid w:val="00810E62"/>
    <w:rsid w:val="008236E2"/>
    <w:rsid w:val="00844229"/>
    <w:rsid w:val="008644BC"/>
    <w:rsid w:val="008661A6"/>
    <w:rsid w:val="00891BD0"/>
    <w:rsid w:val="00892960"/>
    <w:rsid w:val="008E6CB0"/>
    <w:rsid w:val="00911A01"/>
    <w:rsid w:val="00912829"/>
    <w:rsid w:val="00914E2B"/>
    <w:rsid w:val="009172A4"/>
    <w:rsid w:val="0092226B"/>
    <w:rsid w:val="00934404"/>
    <w:rsid w:val="009560EF"/>
    <w:rsid w:val="009823C1"/>
    <w:rsid w:val="0099247B"/>
    <w:rsid w:val="00A631C0"/>
    <w:rsid w:val="00AB5DD7"/>
    <w:rsid w:val="00AC35AD"/>
    <w:rsid w:val="00AE07A5"/>
    <w:rsid w:val="00AF0711"/>
    <w:rsid w:val="00B01F9A"/>
    <w:rsid w:val="00B0682F"/>
    <w:rsid w:val="00B230C7"/>
    <w:rsid w:val="00B32613"/>
    <w:rsid w:val="00B6010F"/>
    <w:rsid w:val="00B63B53"/>
    <w:rsid w:val="00B90F0F"/>
    <w:rsid w:val="00BA2C6B"/>
    <w:rsid w:val="00BA4D45"/>
    <w:rsid w:val="00BB66EF"/>
    <w:rsid w:val="00BD0E77"/>
    <w:rsid w:val="00BD73F0"/>
    <w:rsid w:val="00C00A47"/>
    <w:rsid w:val="00C03172"/>
    <w:rsid w:val="00C534D1"/>
    <w:rsid w:val="00C53542"/>
    <w:rsid w:val="00C60BD0"/>
    <w:rsid w:val="00C666D6"/>
    <w:rsid w:val="00C826E7"/>
    <w:rsid w:val="00C93B97"/>
    <w:rsid w:val="00C95707"/>
    <w:rsid w:val="00CA1430"/>
    <w:rsid w:val="00CA1D7B"/>
    <w:rsid w:val="00CA5456"/>
    <w:rsid w:val="00CD10B6"/>
    <w:rsid w:val="00CE4D49"/>
    <w:rsid w:val="00D03C50"/>
    <w:rsid w:val="00D25D94"/>
    <w:rsid w:val="00D430A3"/>
    <w:rsid w:val="00D456E7"/>
    <w:rsid w:val="00D474C7"/>
    <w:rsid w:val="00D6313C"/>
    <w:rsid w:val="00D71204"/>
    <w:rsid w:val="00D84D93"/>
    <w:rsid w:val="00D9636E"/>
    <w:rsid w:val="00DA5A77"/>
    <w:rsid w:val="00DE2551"/>
    <w:rsid w:val="00DF1002"/>
    <w:rsid w:val="00E111F9"/>
    <w:rsid w:val="00E26A95"/>
    <w:rsid w:val="00E36C98"/>
    <w:rsid w:val="00E400F6"/>
    <w:rsid w:val="00E473A5"/>
    <w:rsid w:val="00E54303"/>
    <w:rsid w:val="00E568FB"/>
    <w:rsid w:val="00E71495"/>
    <w:rsid w:val="00E81CAE"/>
    <w:rsid w:val="00EA44EB"/>
    <w:rsid w:val="00EB3AD3"/>
    <w:rsid w:val="00ED5572"/>
    <w:rsid w:val="00ED7348"/>
    <w:rsid w:val="00EE0572"/>
    <w:rsid w:val="00EE2BC2"/>
    <w:rsid w:val="00EE5E37"/>
    <w:rsid w:val="00EF2354"/>
    <w:rsid w:val="00EF7FB7"/>
    <w:rsid w:val="00F048EF"/>
    <w:rsid w:val="00F07325"/>
    <w:rsid w:val="00F24B3B"/>
    <w:rsid w:val="00F33685"/>
    <w:rsid w:val="00F34A68"/>
    <w:rsid w:val="00F36C84"/>
    <w:rsid w:val="00F43031"/>
    <w:rsid w:val="00F8044F"/>
    <w:rsid w:val="00F8271D"/>
    <w:rsid w:val="00FA74C1"/>
    <w:rsid w:val="00FD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2121"/>
  <w15:chartTrackingRefBased/>
  <w15:docId w15:val="{A7DE74C6-BBB0-4B9C-B9DC-8B93A8C2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4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4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4D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4D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4D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4D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4D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4D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4D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D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D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A4D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D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D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D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D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D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D45"/>
    <w:rPr>
      <w:rFonts w:eastAsiaTheme="majorEastAsia" w:cstheme="majorBidi"/>
      <w:color w:val="272727" w:themeColor="text1" w:themeTint="D8"/>
    </w:rPr>
  </w:style>
  <w:style w:type="paragraph" w:styleId="Title">
    <w:name w:val="Title"/>
    <w:basedOn w:val="Normal"/>
    <w:next w:val="Normal"/>
    <w:link w:val="TitleChar"/>
    <w:uiPriority w:val="10"/>
    <w:qFormat/>
    <w:rsid w:val="00BA4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4D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D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4D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D45"/>
    <w:pPr>
      <w:spacing w:before="160"/>
      <w:jc w:val="center"/>
    </w:pPr>
    <w:rPr>
      <w:i/>
      <w:iCs/>
      <w:color w:val="404040" w:themeColor="text1" w:themeTint="BF"/>
    </w:rPr>
  </w:style>
  <w:style w:type="character" w:customStyle="1" w:styleId="QuoteChar">
    <w:name w:val="Quote Char"/>
    <w:basedOn w:val="DefaultParagraphFont"/>
    <w:link w:val="Quote"/>
    <w:uiPriority w:val="29"/>
    <w:rsid w:val="00BA4D45"/>
    <w:rPr>
      <w:i/>
      <w:iCs/>
      <w:color w:val="404040" w:themeColor="text1" w:themeTint="BF"/>
    </w:rPr>
  </w:style>
  <w:style w:type="paragraph" w:styleId="ListParagraph">
    <w:name w:val="List Paragraph"/>
    <w:basedOn w:val="Normal"/>
    <w:uiPriority w:val="34"/>
    <w:qFormat/>
    <w:rsid w:val="00BA4D45"/>
    <w:pPr>
      <w:ind w:left="720"/>
      <w:contextualSpacing/>
    </w:pPr>
  </w:style>
  <w:style w:type="character" w:styleId="IntenseEmphasis">
    <w:name w:val="Intense Emphasis"/>
    <w:basedOn w:val="DefaultParagraphFont"/>
    <w:uiPriority w:val="21"/>
    <w:qFormat/>
    <w:rsid w:val="00BA4D45"/>
    <w:rPr>
      <w:i/>
      <w:iCs/>
      <w:color w:val="0F4761" w:themeColor="accent1" w:themeShade="BF"/>
    </w:rPr>
  </w:style>
  <w:style w:type="paragraph" w:styleId="IntenseQuote">
    <w:name w:val="Intense Quote"/>
    <w:basedOn w:val="Normal"/>
    <w:next w:val="Normal"/>
    <w:link w:val="IntenseQuoteChar"/>
    <w:uiPriority w:val="30"/>
    <w:qFormat/>
    <w:rsid w:val="00BA4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4D45"/>
    <w:rPr>
      <w:i/>
      <w:iCs/>
      <w:color w:val="0F4761" w:themeColor="accent1" w:themeShade="BF"/>
    </w:rPr>
  </w:style>
  <w:style w:type="character" w:styleId="IntenseReference">
    <w:name w:val="Intense Reference"/>
    <w:basedOn w:val="DefaultParagraphFont"/>
    <w:uiPriority w:val="32"/>
    <w:qFormat/>
    <w:rsid w:val="00BA4D45"/>
    <w:rPr>
      <w:b/>
      <w:bCs/>
      <w:smallCaps/>
      <w:color w:val="0F4761" w:themeColor="accent1" w:themeShade="BF"/>
      <w:spacing w:val="5"/>
    </w:rPr>
  </w:style>
  <w:style w:type="paragraph" w:styleId="NormalWeb">
    <w:name w:val="Normal (Web)"/>
    <w:basedOn w:val="Normal"/>
    <w:uiPriority w:val="99"/>
    <w:semiHidden/>
    <w:unhideWhenUsed/>
    <w:rsid w:val="00EB3AD3"/>
    <w:rPr>
      <w:rFonts w:ascii="Times New Roman" w:hAnsi="Times New Roman" w:cs="Times New Roman"/>
    </w:rPr>
  </w:style>
  <w:style w:type="character" w:styleId="Strong">
    <w:name w:val="Strong"/>
    <w:basedOn w:val="DefaultParagraphFont"/>
    <w:uiPriority w:val="22"/>
    <w:qFormat/>
    <w:rsid w:val="009560EF"/>
    <w:rPr>
      <w:b/>
      <w:bCs/>
    </w:rPr>
  </w:style>
  <w:style w:type="paragraph" w:styleId="Revision">
    <w:name w:val="Revision"/>
    <w:hidden/>
    <w:uiPriority w:val="99"/>
    <w:semiHidden/>
    <w:rsid w:val="00D474C7"/>
    <w:pPr>
      <w:spacing w:after="0" w:line="240" w:lineRule="auto"/>
    </w:pPr>
  </w:style>
  <w:style w:type="character" w:styleId="CommentReference">
    <w:name w:val="annotation reference"/>
    <w:basedOn w:val="DefaultParagraphFont"/>
    <w:uiPriority w:val="99"/>
    <w:semiHidden/>
    <w:unhideWhenUsed/>
    <w:rsid w:val="004C6B83"/>
    <w:rPr>
      <w:sz w:val="16"/>
      <w:szCs w:val="16"/>
    </w:rPr>
  </w:style>
  <w:style w:type="paragraph" w:styleId="CommentText">
    <w:name w:val="annotation text"/>
    <w:basedOn w:val="Normal"/>
    <w:link w:val="CommentTextChar"/>
    <w:uiPriority w:val="99"/>
    <w:unhideWhenUsed/>
    <w:rsid w:val="004C6B83"/>
    <w:pPr>
      <w:spacing w:line="240" w:lineRule="auto"/>
    </w:pPr>
    <w:rPr>
      <w:sz w:val="20"/>
      <w:szCs w:val="20"/>
    </w:rPr>
  </w:style>
  <w:style w:type="character" w:customStyle="1" w:styleId="CommentTextChar">
    <w:name w:val="Comment Text Char"/>
    <w:basedOn w:val="DefaultParagraphFont"/>
    <w:link w:val="CommentText"/>
    <w:uiPriority w:val="99"/>
    <w:rsid w:val="004C6B83"/>
    <w:rPr>
      <w:sz w:val="20"/>
      <w:szCs w:val="20"/>
    </w:rPr>
  </w:style>
  <w:style w:type="paragraph" w:styleId="CommentSubject">
    <w:name w:val="annotation subject"/>
    <w:basedOn w:val="CommentText"/>
    <w:next w:val="CommentText"/>
    <w:link w:val="CommentSubjectChar"/>
    <w:uiPriority w:val="99"/>
    <w:semiHidden/>
    <w:unhideWhenUsed/>
    <w:rsid w:val="004C6B83"/>
    <w:rPr>
      <w:b/>
      <w:bCs/>
    </w:rPr>
  </w:style>
  <w:style w:type="character" w:customStyle="1" w:styleId="CommentSubjectChar">
    <w:name w:val="Comment Subject Char"/>
    <w:basedOn w:val="CommentTextChar"/>
    <w:link w:val="CommentSubject"/>
    <w:uiPriority w:val="99"/>
    <w:semiHidden/>
    <w:rsid w:val="004C6B83"/>
    <w:rPr>
      <w:b/>
      <w:bCs/>
      <w:sz w:val="20"/>
      <w:szCs w:val="20"/>
    </w:rPr>
  </w:style>
  <w:style w:type="paragraph" w:styleId="BalloonText">
    <w:name w:val="Balloon Text"/>
    <w:basedOn w:val="Normal"/>
    <w:link w:val="BalloonTextChar"/>
    <w:uiPriority w:val="99"/>
    <w:semiHidden/>
    <w:unhideWhenUsed/>
    <w:rsid w:val="00E5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taylor@hhsc.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D84E2-C0C3-488F-A185-0C1A1EAA1D9C}">
  <ds:schemaRefs>
    <ds:schemaRef ds:uri="http://schemas.openxmlformats.org/officeDocument/2006/bibliography"/>
  </ds:schemaRefs>
</ds:datastoreItem>
</file>

<file path=docMetadata/LabelInfo.xml><?xml version="1.0" encoding="utf-8"?>
<clbl:labelList xmlns:clbl="http://schemas.microsoft.com/office/2020/mipLabelMetadata">
  <clbl:label id="{c45502e2-3c64-42eb-b41e-8577bc9b6d38}" enabled="0" method="" siteId="{c45502e2-3c64-42eb-b41e-8577bc9b6d38}" removed="1"/>
</clbl:labelList>
</file>

<file path=docProps/app.xml><?xml version="1.0" encoding="utf-8"?>
<Properties xmlns="http://schemas.openxmlformats.org/officeDocument/2006/extended-properties" xmlns:vt="http://schemas.openxmlformats.org/officeDocument/2006/docPropsVTypes">
  <Template>Normal</Template>
  <TotalTime>15</TotalTime>
  <Pages>26</Pages>
  <Words>2940</Words>
  <Characters>19642</Characters>
  <Application>Microsoft Office Word</Application>
  <DocSecurity>0</DocSecurity>
  <Lines>427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Williamson</dc:creator>
  <cp:keywords/>
  <dc:description/>
  <cp:lastModifiedBy>Craig Williamson</cp:lastModifiedBy>
  <cp:revision>9</cp:revision>
  <dcterms:created xsi:type="dcterms:W3CDTF">2026-02-24T20:40:00Z</dcterms:created>
  <dcterms:modified xsi:type="dcterms:W3CDTF">2026-02-24T21:05:00Z</dcterms:modified>
</cp:coreProperties>
</file>